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980" w:rsidRDefault="001C3980" w:rsidP="001C3980">
      <w:r>
        <w:t xml:space="preserve">Use this resource to help with assignment: </w:t>
      </w:r>
      <w:r>
        <w:t xml:space="preserve">Community Tool Box. (2015). Section 14. SWOT analysis: Strengths, weaknesses, opportunities, and threats. Retrieved from </w:t>
      </w:r>
      <w:hyperlink r:id="rId4" w:history="1">
        <w:r w:rsidRPr="006B6DBE">
          <w:rPr>
            <w:rStyle w:val="Hyperlink"/>
          </w:rPr>
          <w:t>http://ctb.ku.edu/en/table-of-contents/assessment/assessing-community-needs-and-resources/SWOT-analysis/checklist</w:t>
        </w:r>
      </w:hyperlink>
    </w:p>
    <w:p w:rsidR="001C3980" w:rsidRDefault="001C3980" w:rsidP="001C3980">
      <w:r>
        <w:t>Main Section</w:t>
      </w:r>
    </w:p>
    <w:p w:rsidR="001C3980" w:rsidRDefault="001C3980" w:rsidP="001C3980">
      <w:r>
        <w:t>Checklist</w:t>
      </w:r>
    </w:p>
    <w:p w:rsidR="001C3980" w:rsidRDefault="001C3980" w:rsidP="001C3980">
      <w:r>
        <w:t>Examples</w:t>
      </w:r>
    </w:p>
    <w:p w:rsidR="001C3980" w:rsidRDefault="001C3980" w:rsidP="001C3980">
      <w:r>
        <w:t>Tools</w:t>
      </w:r>
    </w:p>
    <w:p w:rsidR="00A940F1" w:rsidRDefault="001C3980" w:rsidP="001C3980">
      <w:r>
        <w:t>PowerPoint</w:t>
      </w:r>
    </w:p>
    <w:p w:rsidR="001C3980" w:rsidRDefault="001C3980" w:rsidP="001C3980">
      <w:r>
        <w:t xml:space="preserve">Use this resource s: </w:t>
      </w:r>
      <w:proofErr w:type="spellStart"/>
      <w:r w:rsidRPr="001C3980">
        <w:t>Greechie</w:t>
      </w:r>
      <w:proofErr w:type="spellEnd"/>
      <w:r w:rsidRPr="001C3980">
        <w:t xml:space="preserve">, S. (2015). SWOT analysis of a nonprofit organization. Houston Chronicle. Retrieved from </w:t>
      </w:r>
      <w:hyperlink r:id="rId5" w:history="1">
        <w:r w:rsidRPr="006B6DBE">
          <w:rPr>
            <w:rStyle w:val="Hyperlink"/>
          </w:rPr>
          <w:t>http://smallbusiness.chron.com/SWOT-analysis-nonprofit-organization-4407.html</w:t>
        </w:r>
      </w:hyperlink>
    </w:p>
    <w:p w:rsidR="001C3980" w:rsidRDefault="001C3980" w:rsidP="001C3980"/>
    <w:p w:rsidR="001C3980" w:rsidRDefault="001C3980" w:rsidP="001C3980">
      <w:r>
        <w:t xml:space="preserve">Gates, M. (2010, September). What nonprofits can learn from Coca-Cola [Video file]. TED. Retrieved from </w:t>
      </w:r>
      <w:hyperlink r:id="rId6" w:history="1">
        <w:r w:rsidRPr="006B6DBE">
          <w:rPr>
            <w:rStyle w:val="Hyperlink"/>
          </w:rPr>
          <w:t>http://www.ted.com/talks/melinda_french_gates_what_nonprofits_can_learn_from_coca_cola?language=en</w:t>
        </w:r>
      </w:hyperlink>
    </w:p>
    <w:p w:rsidR="001C3980" w:rsidRDefault="001C3980" w:rsidP="001C3980"/>
    <w:p w:rsidR="001C3980" w:rsidRDefault="001C3980" w:rsidP="001C3980">
      <w:hyperlink r:id="rId7" w:history="1">
        <w:r w:rsidRPr="006B6DBE">
          <w:rPr>
            <w:rStyle w:val="Hyperlink"/>
          </w:rPr>
          <w:t>http://mym.cdn.laureate-media.com/2dett4d/Walden/HUMN/8210/CH/mm/new_harbor/index.html</w:t>
        </w:r>
      </w:hyperlink>
    </w:p>
    <w:p w:rsidR="001C3980" w:rsidRDefault="001C3980" w:rsidP="001C3980">
      <w:bookmarkStart w:id="0" w:name="_GoBack"/>
      <w:bookmarkEnd w:id="0"/>
    </w:p>
    <w:sectPr w:rsidR="001C3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9D4"/>
    <w:rsid w:val="001C3980"/>
    <w:rsid w:val="007869D4"/>
    <w:rsid w:val="009A7DB9"/>
    <w:rsid w:val="00A9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62090"/>
  <w15:chartTrackingRefBased/>
  <w15:docId w15:val="{F3F1888D-8204-4BB4-93DD-DC9EFD7C5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39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hyperlink" TargetMode="External" Target="http://ctb.ku.edu/en/table-of-contents/assessment/assessing-community-needs-and-resources/SWOT-analysis/checklist"/>
  <Relationship Id="rId5" Type="http://schemas.openxmlformats.org/officeDocument/2006/relationships/hyperlink" TargetMode="External" Target="http://smallbusiness.chron.com/SWOT-analysis-nonprofit-organization-4407.html"/>
  <Relationship Id="rId6" Type="http://schemas.openxmlformats.org/officeDocument/2006/relationships/hyperlink" TargetMode="External" Target="http://www.ted.com/talks/melinda_french_gates_what_nonprofits_can_learn_from_coca_cola?language=en"/>
  <Relationship Id="rId7" Type="http://schemas.openxmlformats.org/officeDocument/2006/relationships/hyperlink" TargetMode="External" Target="http://mym.cdn.laureate-media.com/2dett4d/Walden/HUMN/8210/CH/mm/new_harbor/index.ht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1</Pages>
  <Words>187</Words>
  <Characters>1072</Characters>
  <Application/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