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8546C8" w14:textId="77777777" w:rsidR="00AA637B" w:rsidRPr="006823EA" w:rsidRDefault="00AA637B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  <w:bookmarkStart w:id="0" w:name="_GoBack"/>
      <w:bookmarkEnd w:id="0"/>
    </w:p>
    <w:p w14:paraId="41F92C91" w14:textId="77777777" w:rsidR="00AA637B" w:rsidRPr="006823EA" w:rsidRDefault="00AA637B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</w:p>
    <w:p w14:paraId="0F2F7C36" w14:textId="77777777" w:rsidR="00AA637B" w:rsidRPr="006823EA" w:rsidRDefault="00AA637B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</w:p>
    <w:p w14:paraId="2BBCECAD" w14:textId="77777777" w:rsidR="00AA637B" w:rsidRPr="006823EA" w:rsidRDefault="00AA637B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</w:p>
    <w:p w14:paraId="09D06026" w14:textId="77777777" w:rsidR="00AB0F2A" w:rsidRPr="006823EA" w:rsidRDefault="00AB0F2A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</w:p>
    <w:p w14:paraId="1A05473B" w14:textId="77777777" w:rsidR="00AB0F2A" w:rsidRPr="006823EA" w:rsidRDefault="00AB0F2A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</w:p>
    <w:p w14:paraId="578A6977" w14:textId="77777777" w:rsidR="00AB0F2A" w:rsidRPr="006823EA" w:rsidRDefault="00AB0F2A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</w:p>
    <w:p w14:paraId="73FCDB8F" w14:textId="77777777" w:rsidR="00AB0F2A" w:rsidRPr="006823EA" w:rsidRDefault="00AB0F2A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</w:p>
    <w:p w14:paraId="467FFB47" w14:textId="77777777" w:rsidR="00CA1339" w:rsidRPr="006823EA" w:rsidRDefault="00452196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  <w:r w:rsidRPr="006823EA">
        <w:rPr>
          <w:rFonts w:ascii="Times New Roman" w:hAnsi="Times New Roman"/>
          <w:color w:val="000000" w:themeColor="text1"/>
          <w:szCs w:val="24"/>
        </w:rPr>
        <w:t xml:space="preserve">Competitive Advantage and the </w:t>
      </w:r>
      <w:r w:rsidR="00CA1339" w:rsidRPr="006823EA">
        <w:rPr>
          <w:rFonts w:ascii="Times New Roman" w:hAnsi="Times New Roman"/>
          <w:color w:val="000000" w:themeColor="text1"/>
          <w:szCs w:val="24"/>
        </w:rPr>
        <w:t>Value Chain</w:t>
      </w:r>
    </w:p>
    <w:p w14:paraId="36D7B639" w14:textId="77777777" w:rsidR="00840A08" w:rsidRPr="006823EA" w:rsidRDefault="00840A08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  <w:r w:rsidRPr="006823EA">
        <w:rPr>
          <w:rFonts w:ascii="Times New Roman" w:hAnsi="Times New Roman"/>
          <w:color w:val="000000" w:themeColor="text1"/>
          <w:szCs w:val="24"/>
        </w:rPr>
        <w:t xml:space="preserve">Unit </w:t>
      </w:r>
      <w:r w:rsidR="00452196" w:rsidRPr="006823EA">
        <w:rPr>
          <w:rFonts w:ascii="Times New Roman" w:hAnsi="Times New Roman"/>
          <w:color w:val="000000" w:themeColor="text1"/>
          <w:szCs w:val="24"/>
        </w:rPr>
        <w:t>2</w:t>
      </w:r>
      <w:r w:rsidR="00CA1339" w:rsidRPr="006823EA">
        <w:rPr>
          <w:rFonts w:ascii="Times New Roman" w:hAnsi="Times New Roman"/>
          <w:color w:val="000000" w:themeColor="text1"/>
          <w:szCs w:val="24"/>
        </w:rPr>
        <w:t xml:space="preserve"> Assignment</w:t>
      </w:r>
    </w:p>
    <w:p w14:paraId="0C7683F9" w14:textId="77777777" w:rsidR="00840A08" w:rsidRPr="006823EA" w:rsidRDefault="00AA1F4E" w:rsidP="006823EA">
      <w:pPr>
        <w:spacing w:after="0" w:line="480" w:lineRule="auto"/>
        <w:contextualSpacing/>
        <w:jc w:val="center"/>
        <w:rPr>
          <w:rFonts w:ascii="Times New Roman" w:hAnsi="Times New Roman"/>
          <w:color w:val="FF0000"/>
          <w:szCs w:val="24"/>
        </w:rPr>
      </w:pPr>
      <w:r w:rsidRPr="006823EA">
        <w:rPr>
          <w:rFonts w:ascii="Times New Roman" w:hAnsi="Times New Roman"/>
          <w:color w:val="FF0000"/>
          <w:szCs w:val="24"/>
        </w:rPr>
        <w:t>Student Name</w:t>
      </w:r>
    </w:p>
    <w:p w14:paraId="39B1A413" w14:textId="77777777" w:rsidR="00840A08" w:rsidRPr="006823EA" w:rsidRDefault="00840A08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  <w:r w:rsidRPr="006823EA">
        <w:rPr>
          <w:rFonts w:ascii="Times New Roman" w:hAnsi="Times New Roman"/>
          <w:color w:val="000000" w:themeColor="text1"/>
          <w:szCs w:val="24"/>
        </w:rPr>
        <w:t>Kaplan University</w:t>
      </w:r>
    </w:p>
    <w:p w14:paraId="6EF044B7" w14:textId="77777777" w:rsidR="00AA637B" w:rsidRPr="006823EA" w:rsidRDefault="00AA637B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  <w:r w:rsidRPr="006823EA">
        <w:rPr>
          <w:rFonts w:ascii="Times New Roman" w:hAnsi="Times New Roman"/>
          <w:color w:val="000000" w:themeColor="text1"/>
          <w:szCs w:val="24"/>
        </w:rPr>
        <w:t>GB5</w:t>
      </w:r>
      <w:r w:rsidR="00CB198A" w:rsidRPr="006823EA">
        <w:rPr>
          <w:rFonts w:ascii="Times New Roman" w:hAnsi="Times New Roman"/>
          <w:color w:val="000000" w:themeColor="text1"/>
          <w:szCs w:val="24"/>
        </w:rPr>
        <w:t>7</w:t>
      </w:r>
      <w:r w:rsidR="00AA1F4E" w:rsidRPr="006823EA">
        <w:rPr>
          <w:rFonts w:ascii="Times New Roman" w:hAnsi="Times New Roman"/>
          <w:color w:val="000000" w:themeColor="text1"/>
          <w:szCs w:val="24"/>
        </w:rPr>
        <w:t>0</w:t>
      </w:r>
      <w:r w:rsidR="00840A08" w:rsidRPr="006823EA">
        <w:rPr>
          <w:rFonts w:ascii="Times New Roman" w:hAnsi="Times New Roman"/>
          <w:color w:val="000000" w:themeColor="text1"/>
          <w:szCs w:val="24"/>
        </w:rPr>
        <w:t>:</w:t>
      </w:r>
      <w:r w:rsidRPr="006823EA">
        <w:rPr>
          <w:rFonts w:ascii="Times New Roman" w:hAnsi="Times New Roman"/>
          <w:color w:val="000000" w:themeColor="text1"/>
          <w:szCs w:val="24"/>
        </w:rPr>
        <w:t xml:space="preserve"> </w:t>
      </w:r>
      <w:r w:rsidR="00CB198A" w:rsidRPr="006823EA">
        <w:rPr>
          <w:rFonts w:ascii="Times New Roman" w:hAnsi="Times New Roman"/>
          <w:color w:val="000000" w:themeColor="text1"/>
          <w:szCs w:val="24"/>
        </w:rPr>
        <w:t>Managing the Value Chain</w:t>
      </w:r>
    </w:p>
    <w:p w14:paraId="12891C31" w14:textId="77777777" w:rsidR="00AA637B" w:rsidRPr="006823EA" w:rsidRDefault="00AA1F4E" w:rsidP="006823EA">
      <w:pPr>
        <w:spacing w:after="0" w:line="480" w:lineRule="auto"/>
        <w:contextualSpacing/>
        <w:jc w:val="center"/>
        <w:rPr>
          <w:rFonts w:ascii="Times New Roman" w:hAnsi="Times New Roman"/>
          <w:color w:val="FF0000"/>
          <w:szCs w:val="24"/>
        </w:rPr>
      </w:pPr>
      <w:r w:rsidRPr="006823EA">
        <w:rPr>
          <w:rFonts w:ascii="Times New Roman" w:hAnsi="Times New Roman"/>
          <w:color w:val="FF0000"/>
          <w:szCs w:val="24"/>
        </w:rPr>
        <w:t>Professor Name</w:t>
      </w:r>
    </w:p>
    <w:p w14:paraId="310B3315" w14:textId="77777777" w:rsidR="00AA637B" w:rsidRPr="006823EA" w:rsidRDefault="00AA1F4E" w:rsidP="006823EA">
      <w:pPr>
        <w:spacing w:after="0" w:line="480" w:lineRule="auto"/>
        <w:contextualSpacing/>
        <w:jc w:val="center"/>
        <w:rPr>
          <w:rFonts w:ascii="Times New Roman" w:hAnsi="Times New Roman"/>
          <w:color w:val="FF0000"/>
          <w:szCs w:val="24"/>
        </w:rPr>
      </w:pPr>
      <w:r w:rsidRPr="006823EA">
        <w:rPr>
          <w:rFonts w:ascii="Times New Roman" w:hAnsi="Times New Roman"/>
          <w:color w:val="FF0000"/>
          <w:szCs w:val="24"/>
        </w:rPr>
        <w:t>Date</w:t>
      </w:r>
      <w:r w:rsidR="00774568" w:rsidRPr="006823EA">
        <w:rPr>
          <w:rFonts w:ascii="Times New Roman" w:hAnsi="Times New Roman"/>
          <w:color w:val="FF0000"/>
          <w:szCs w:val="24"/>
        </w:rPr>
        <w:t xml:space="preserve"> (Month, ##, 201#)</w:t>
      </w:r>
    </w:p>
    <w:p w14:paraId="15B377B6" w14:textId="77777777" w:rsidR="00AA637B" w:rsidRPr="006823EA" w:rsidRDefault="00AA637B" w:rsidP="006823EA">
      <w:pPr>
        <w:spacing w:after="0" w:line="480" w:lineRule="auto"/>
        <w:contextualSpacing/>
        <w:jc w:val="center"/>
        <w:rPr>
          <w:rFonts w:ascii="Times New Roman" w:hAnsi="Times New Roman"/>
          <w:color w:val="000000" w:themeColor="text1"/>
          <w:szCs w:val="24"/>
        </w:rPr>
      </w:pPr>
    </w:p>
    <w:p w14:paraId="210434BF" w14:textId="77777777" w:rsidR="00E60B70" w:rsidRPr="006823EA" w:rsidRDefault="00AA637B" w:rsidP="006823EA">
      <w:pPr>
        <w:pStyle w:val="body"/>
        <w:shd w:val="clear" w:color="auto" w:fill="FFFFFF"/>
        <w:spacing w:before="0" w:beforeAutospacing="0" w:after="0" w:afterAutospacing="0" w:line="48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  <w:r w:rsidRPr="006823EA">
        <w:rPr>
          <w:rFonts w:ascii="Times New Roman" w:hAnsi="Times New Roman" w:cs="Times New Roman"/>
          <w:color w:val="000000" w:themeColor="text1"/>
        </w:rPr>
        <w:br w:type="page"/>
      </w:r>
      <w:r w:rsidR="00452196" w:rsidRPr="006823EA">
        <w:rPr>
          <w:rFonts w:ascii="Times New Roman" w:hAnsi="Times New Roman" w:cs="Times New Roman"/>
          <w:color w:val="000000" w:themeColor="text1"/>
        </w:rPr>
        <w:lastRenderedPageBreak/>
        <w:t>Competitive Advantage and the</w:t>
      </w:r>
      <w:r w:rsidR="00131AA5" w:rsidRPr="006823EA">
        <w:rPr>
          <w:rFonts w:ascii="Times New Roman" w:hAnsi="Times New Roman" w:cs="Times New Roman"/>
          <w:color w:val="000000" w:themeColor="text1"/>
        </w:rPr>
        <w:t xml:space="preserve"> </w:t>
      </w:r>
      <w:r w:rsidR="00CA1339" w:rsidRPr="006823EA">
        <w:rPr>
          <w:rFonts w:ascii="Times New Roman" w:hAnsi="Times New Roman" w:cs="Times New Roman"/>
          <w:color w:val="000000" w:themeColor="text1"/>
        </w:rPr>
        <w:t>Value Chain</w:t>
      </w:r>
    </w:p>
    <w:p w14:paraId="39683CA2" w14:textId="77777777" w:rsidR="00452196" w:rsidRPr="00C46BB1" w:rsidRDefault="00B122DF" w:rsidP="006823EA">
      <w:pPr>
        <w:spacing w:after="0" w:line="480" w:lineRule="auto"/>
        <w:ind w:firstLine="720"/>
        <w:contextualSpacing/>
        <w:rPr>
          <w:rFonts w:ascii="Times New Roman" w:hAnsi="Times New Roman"/>
          <w:b/>
          <w:color w:val="FF0000"/>
          <w:szCs w:val="24"/>
        </w:rPr>
      </w:pPr>
      <w:r w:rsidRPr="006823EA">
        <w:rPr>
          <w:rFonts w:ascii="Times New Roman" w:eastAsia="Times New Roman" w:hAnsi="Times New Roman"/>
          <w:color w:val="FF0000"/>
          <w:szCs w:val="24"/>
        </w:rPr>
        <w:t xml:space="preserve">This first section </w:t>
      </w:r>
      <w:r w:rsidR="00BF2DC2" w:rsidRPr="006823EA">
        <w:rPr>
          <w:rFonts w:ascii="Times New Roman" w:eastAsia="Times New Roman" w:hAnsi="Times New Roman"/>
          <w:color w:val="FF0000"/>
          <w:szCs w:val="24"/>
        </w:rPr>
        <w:t>is</w:t>
      </w:r>
      <w:r w:rsidRPr="006823EA">
        <w:rPr>
          <w:rFonts w:ascii="Times New Roman" w:eastAsia="Times New Roman" w:hAnsi="Times New Roman"/>
          <w:color w:val="FF0000"/>
          <w:szCs w:val="24"/>
        </w:rPr>
        <w:t xml:space="preserve"> a one or two paragraph (s) introduction to your paper</w:t>
      </w:r>
      <w:r w:rsidRPr="006823EA">
        <w:rPr>
          <w:rFonts w:ascii="Times New Roman" w:hAnsi="Times New Roman"/>
          <w:color w:val="FF0000"/>
          <w:szCs w:val="24"/>
        </w:rPr>
        <w:t xml:space="preserve">. </w:t>
      </w:r>
      <w:r w:rsidR="00BF2DC2" w:rsidRPr="006823EA">
        <w:rPr>
          <w:rFonts w:ascii="Times New Roman" w:hAnsi="Times New Roman"/>
          <w:color w:val="FF0000"/>
          <w:szCs w:val="24"/>
        </w:rPr>
        <w:t>APA formatting does not use a section header named “Introduction”</w:t>
      </w:r>
      <w:r w:rsidR="00CA07C6" w:rsidRPr="006823EA">
        <w:rPr>
          <w:rFonts w:ascii="Times New Roman" w:hAnsi="Times New Roman"/>
          <w:color w:val="FF0000"/>
          <w:szCs w:val="24"/>
        </w:rPr>
        <w:t>;</w:t>
      </w:r>
      <w:r w:rsidR="00452196" w:rsidRPr="006823EA">
        <w:rPr>
          <w:rFonts w:ascii="Times New Roman" w:hAnsi="Times New Roman"/>
          <w:color w:val="FF0000"/>
          <w:szCs w:val="24"/>
        </w:rPr>
        <w:t xml:space="preserve"> </w:t>
      </w:r>
      <w:r w:rsidR="00BF2DC2" w:rsidRPr="006823EA">
        <w:rPr>
          <w:rFonts w:ascii="Times New Roman" w:hAnsi="Times New Roman"/>
          <w:color w:val="FF0000"/>
          <w:szCs w:val="24"/>
        </w:rPr>
        <w:t xml:space="preserve">instead the first section after the main header assumes the content is introductory information. </w:t>
      </w:r>
      <w:r w:rsidR="00452196" w:rsidRPr="006823EA">
        <w:rPr>
          <w:rFonts w:ascii="Times New Roman" w:hAnsi="Times New Roman"/>
          <w:color w:val="FF0000"/>
          <w:szCs w:val="24"/>
        </w:rPr>
        <w:t xml:space="preserve">The first header is not bolded. </w:t>
      </w:r>
      <w:r w:rsidR="00BF2DC2" w:rsidRPr="006823EA">
        <w:rPr>
          <w:rFonts w:ascii="Times New Roman" w:hAnsi="Times New Roman"/>
          <w:color w:val="FF0000"/>
          <w:szCs w:val="24"/>
        </w:rPr>
        <w:t>This first introductory area is</w:t>
      </w:r>
      <w:r w:rsidRPr="006823EA">
        <w:rPr>
          <w:rFonts w:ascii="Times New Roman" w:hAnsi="Times New Roman"/>
          <w:color w:val="FF0000"/>
          <w:szCs w:val="24"/>
        </w:rPr>
        <w:t xml:space="preserve"> good place to set the tone for the subsequent content</w:t>
      </w:r>
      <w:r w:rsidR="001E064D" w:rsidRPr="006823EA">
        <w:rPr>
          <w:rFonts w:ascii="Times New Roman" w:hAnsi="Times New Roman"/>
          <w:color w:val="FF0000"/>
          <w:szCs w:val="24"/>
        </w:rPr>
        <w:t>. It is important</w:t>
      </w:r>
      <w:r w:rsidRPr="006823EA">
        <w:rPr>
          <w:rFonts w:ascii="Times New Roman" w:hAnsi="Times New Roman"/>
          <w:color w:val="FF0000"/>
          <w:szCs w:val="24"/>
        </w:rPr>
        <w:t xml:space="preserve"> the paper’s content demonstrates original thought and exhibits appropriate judgments, conclusions and assessment based on evaluatio</w:t>
      </w:r>
      <w:r w:rsidR="001E064D" w:rsidRPr="006823EA">
        <w:rPr>
          <w:rFonts w:ascii="Times New Roman" w:hAnsi="Times New Roman"/>
          <w:color w:val="FF0000"/>
          <w:szCs w:val="24"/>
        </w:rPr>
        <w:t>n and synthesis of information.</w:t>
      </w:r>
      <w:r w:rsidR="00452196" w:rsidRPr="006823EA">
        <w:rPr>
          <w:rFonts w:ascii="Times New Roman" w:hAnsi="Times New Roman"/>
          <w:color w:val="FF0000"/>
          <w:szCs w:val="24"/>
        </w:rPr>
        <w:t xml:space="preserve"> </w:t>
      </w:r>
      <w:r w:rsidRPr="006823EA">
        <w:rPr>
          <w:rFonts w:ascii="Times New Roman" w:hAnsi="Times New Roman"/>
          <w:color w:val="FF0000"/>
          <w:szCs w:val="24"/>
        </w:rPr>
        <w:t>The main points of the pap</w:t>
      </w:r>
      <w:r w:rsidR="001E064D" w:rsidRPr="006823EA">
        <w:rPr>
          <w:rFonts w:ascii="Times New Roman" w:hAnsi="Times New Roman"/>
          <w:color w:val="FF0000"/>
          <w:szCs w:val="24"/>
        </w:rPr>
        <w:t>er should be developed clearly.</w:t>
      </w:r>
      <w:r w:rsidR="00482B9B">
        <w:rPr>
          <w:rFonts w:ascii="Times New Roman" w:hAnsi="Times New Roman"/>
          <w:color w:val="FF0000"/>
          <w:szCs w:val="24"/>
        </w:rPr>
        <w:t xml:space="preserve"> </w:t>
      </w:r>
      <w:r w:rsidRPr="006823EA">
        <w:rPr>
          <w:rFonts w:ascii="Times New Roman" w:hAnsi="Times New Roman"/>
          <w:color w:val="FF0000"/>
          <w:szCs w:val="24"/>
        </w:rPr>
        <w:t>Supportive arguments should be logical</w:t>
      </w:r>
      <w:r w:rsidRPr="006823EA">
        <w:rPr>
          <w:rFonts w:ascii="Times New Roman" w:hAnsi="Times New Roman"/>
          <w:b/>
          <w:color w:val="FF0000"/>
          <w:szCs w:val="24"/>
        </w:rPr>
        <w:t>.</w:t>
      </w:r>
      <w:r w:rsidRPr="006823EA">
        <w:rPr>
          <w:rFonts w:ascii="Times New Roman" w:hAnsi="Times New Roman"/>
          <w:color w:val="FF0000"/>
          <w:szCs w:val="24"/>
        </w:rPr>
        <w:t xml:space="preserve"> Content should be appropriate to the assignment, intere</w:t>
      </w:r>
      <w:r w:rsidR="001E064D" w:rsidRPr="006823EA">
        <w:rPr>
          <w:rFonts w:ascii="Times New Roman" w:hAnsi="Times New Roman"/>
          <w:color w:val="FF0000"/>
          <w:szCs w:val="24"/>
        </w:rPr>
        <w:t xml:space="preserve">sting, accurate, and concise. </w:t>
      </w:r>
      <w:r w:rsidR="00CA07C6">
        <w:rPr>
          <w:rFonts w:ascii="Times New Roman" w:hAnsi="Times New Roman"/>
          <w:color w:val="FF0000"/>
          <w:szCs w:val="24"/>
        </w:rPr>
        <w:t xml:space="preserve">The paper should be proofread more than once. </w:t>
      </w:r>
      <w:r w:rsidRPr="006823EA">
        <w:rPr>
          <w:rFonts w:ascii="Times New Roman" w:hAnsi="Times New Roman"/>
          <w:color w:val="FF0000"/>
          <w:szCs w:val="24"/>
        </w:rPr>
        <w:t>Any item listed on the references page must also be appli</w:t>
      </w:r>
      <w:r w:rsidR="001E064D" w:rsidRPr="006823EA">
        <w:rPr>
          <w:rFonts w:ascii="Times New Roman" w:hAnsi="Times New Roman"/>
          <w:color w:val="FF0000"/>
          <w:szCs w:val="24"/>
        </w:rPr>
        <w:t>ed and cited within the paper. All pape</w:t>
      </w:r>
      <w:r w:rsidRPr="006823EA">
        <w:rPr>
          <w:rFonts w:ascii="Times New Roman" w:hAnsi="Times New Roman"/>
          <w:color w:val="FF0000"/>
          <w:szCs w:val="24"/>
        </w:rPr>
        <w:t>r</w:t>
      </w:r>
      <w:r w:rsidR="001E064D" w:rsidRPr="006823EA">
        <w:rPr>
          <w:rFonts w:ascii="Times New Roman" w:hAnsi="Times New Roman"/>
          <w:color w:val="FF0000"/>
          <w:szCs w:val="24"/>
        </w:rPr>
        <w:t>s in this class require</w:t>
      </w:r>
      <w:r w:rsidRPr="006823EA">
        <w:rPr>
          <w:rFonts w:ascii="Times New Roman" w:hAnsi="Times New Roman"/>
          <w:color w:val="FF0000"/>
          <w:szCs w:val="24"/>
        </w:rPr>
        <w:t xml:space="preserve"> APA formatting.</w:t>
      </w:r>
      <w:r w:rsidR="00C46BB1">
        <w:rPr>
          <w:rFonts w:ascii="Times New Roman" w:hAnsi="Times New Roman"/>
          <w:color w:val="FF0000"/>
          <w:szCs w:val="24"/>
        </w:rPr>
        <w:t xml:space="preserve"> </w:t>
      </w:r>
      <w:r w:rsidR="00C46BB1" w:rsidRPr="00C46BB1">
        <w:rPr>
          <w:rFonts w:ascii="Times New Roman" w:hAnsi="Times New Roman"/>
          <w:b/>
          <w:color w:val="FF0000"/>
          <w:szCs w:val="24"/>
        </w:rPr>
        <w:t>This Unit 2 paper should not include content posted in the Unit 2 discussion.</w:t>
      </w:r>
    </w:p>
    <w:p w14:paraId="6EEAE3FF" w14:textId="77777777" w:rsidR="00482B9B" w:rsidRDefault="00B122DF" w:rsidP="00C46BB1">
      <w:pPr>
        <w:spacing w:after="0" w:line="480" w:lineRule="auto"/>
        <w:ind w:firstLine="720"/>
        <w:contextualSpacing/>
        <w:rPr>
          <w:rFonts w:ascii="Times New Roman" w:eastAsia="Times New Roman" w:hAnsi="Times New Roman"/>
          <w:color w:val="FF0000"/>
          <w:szCs w:val="24"/>
        </w:rPr>
      </w:pPr>
      <w:r w:rsidRPr="006823EA">
        <w:rPr>
          <w:rFonts w:ascii="Times New Roman" w:hAnsi="Times New Roman"/>
          <w:color w:val="FF0000"/>
          <w:szCs w:val="24"/>
        </w:rPr>
        <w:t xml:space="preserve">This </w:t>
      </w:r>
      <w:r w:rsidR="00452196" w:rsidRPr="006823EA">
        <w:rPr>
          <w:rFonts w:ascii="Times New Roman" w:hAnsi="Times New Roman"/>
          <w:color w:val="FF0000"/>
          <w:szCs w:val="24"/>
        </w:rPr>
        <w:t>Unit 2</w:t>
      </w:r>
      <w:r w:rsidR="00506CA8" w:rsidRPr="006823EA">
        <w:rPr>
          <w:rFonts w:ascii="Times New Roman" w:hAnsi="Times New Roman"/>
          <w:color w:val="FF0000"/>
          <w:szCs w:val="24"/>
        </w:rPr>
        <w:t xml:space="preserve"> </w:t>
      </w:r>
      <w:r w:rsidRPr="006823EA">
        <w:rPr>
          <w:rFonts w:ascii="Times New Roman" w:hAnsi="Times New Roman"/>
          <w:color w:val="FF0000"/>
          <w:szCs w:val="24"/>
        </w:rPr>
        <w:t>assi</w:t>
      </w:r>
      <w:r w:rsidR="001E064D" w:rsidRPr="006823EA">
        <w:rPr>
          <w:rFonts w:ascii="Times New Roman" w:hAnsi="Times New Roman"/>
          <w:color w:val="FF0000"/>
          <w:szCs w:val="24"/>
        </w:rPr>
        <w:t xml:space="preserve">gnment requires </w:t>
      </w:r>
      <w:r w:rsidRPr="006823EA">
        <w:rPr>
          <w:rFonts w:ascii="Times New Roman" w:hAnsi="Times New Roman"/>
          <w:color w:val="FF0000"/>
          <w:szCs w:val="24"/>
        </w:rPr>
        <w:t>a</w:t>
      </w:r>
      <w:r w:rsidR="00131AA5" w:rsidRPr="00131AA5">
        <w:rPr>
          <w:rFonts w:ascii="Times New Roman" w:eastAsia="Times New Roman" w:hAnsi="Times New Roman"/>
          <w:color w:val="FF0000"/>
          <w:szCs w:val="24"/>
        </w:rPr>
        <w:t xml:space="preserve"> 4–6 pages paper, not including title and reference pages,</w:t>
      </w:r>
      <w:r w:rsidR="00452196" w:rsidRPr="006823EA">
        <w:rPr>
          <w:rFonts w:ascii="Times New Roman" w:eastAsia="Times New Roman" w:hAnsi="Times New Roman"/>
          <w:color w:val="FF0000"/>
          <w:szCs w:val="24"/>
        </w:rPr>
        <w:t xml:space="preserve"> </w:t>
      </w:r>
      <w:r w:rsidR="00452196" w:rsidRPr="00452196">
        <w:rPr>
          <w:rFonts w:ascii="Times New Roman" w:eastAsia="Times New Roman" w:hAnsi="Times New Roman"/>
          <w:color w:val="FF0000"/>
          <w:szCs w:val="24"/>
        </w:rPr>
        <w:t>making a compelling argument as to why an effective value chain</w:t>
      </w:r>
      <w:r w:rsidR="00CA07C6">
        <w:rPr>
          <w:rFonts w:ascii="Times New Roman" w:eastAsia="Times New Roman" w:hAnsi="Times New Roman"/>
          <w:color w:val="FF0000"/>
          <w:szCs w:val="24"/>
        </w:rPr>
        <w:t xml:space="preserve"> (including customer delight and profitability)</w:t>
      </w:r>
      <w:r w:rsidR="00C46BB1">
        <w:rPr>
          <w:rFonts w:ascii="Times New Roman" w:eastAsia="Times New Roman" w:hAnsi="Times New Roman"/>
          <w:color w:val="FF0000"/>
          <w:szCs w:val="24"/>
        </w:rPr>
        <w:t xml:space="preserve"> </w:t>
      </w:r>
      <w:r w:rsidR="00452196" w:rsidRPr="00452196">
        <w:rPr>
          <w:rFonts w:ascii="Times New Roman" w:eastAsia="Times New Roman" w:hAnsi="Times New Roman"/>
          <w:color w:val="FF0000"/>
          <w:szCs w:val="24"/>
        </w:rPr>
        <w:t>creates competitive advantage</w:t>
      </w:r>
      <w:r w:rsidR="00452196" w:rsidRPr="006823EA">
        <w:rPr>
          <w:rFonts w:ascii="Times New Roman" w:eastAsia="Times New Roman" w:hAnsi="Times New Roman"/>
          <w:color w:val="FF0000"/>
          <w:szCs w:val="24"/>
        </w:rPr>
        <w:t>.</w:t>
      </w:r>
      <w:r w:rsidR="00131AA5" w:rsidRPr="00131AA5">
        <w:rPr>
          <w:rFonts w:ascii="Times New Roman" w:eastAsia="Times New Roman" w:hAnsi="Times New Roman"/>
          <w:color w:val="FF0000"/>
          <w:szCs w:val="24"/>
        </w:rPr>
        <w:t xml:space="preserve"> </w:t>
      </w:r>
      <w:r w:rsidR="00482B9B">
        <w:rPr>
          <w:rFonts w:ascii="Times New Roman" w:eastAsia="Times New Roman" w:hAnsi="Times New Roman"/>
          <w:color w:val="FF0000"/>
          <w:szCs w:val="24"/>
        </w:rPr>
        <w:t>This paper’s focus is different than the topics cov</w:t>
      </w:r>
      <w:r w:rsidR="00C46BB1">
        <w:rPr>
          <w:rFonts w:ascii="Times New Roman" w:eastAsia="Times New Roman" w:hAnsi="Times New Roman"/>
          <w:color w:val="FF0000"/>
          <w:szCs w:val="24"/>
        </w:rPr>
        <w:t xml:space="preserve">ered in the Unit 2 discussion (related to the four key dimensions of competitiveness). </w:t>
      </w:r>
    </w:p>
    <w:p w14:paraId="4439A2F9" w14:textId="77777777" w:rsidR="00C46BB1" w:rsidRDefault="00452196" w:rsidP="006823EA">
      <w:pPr>
        <w:spacing w:after="0" w:line="480" w:lineRule="auto"/>
        <w:ind w:firstLine="720"/>
        <w:contextualSpacing/>
        <w:rPr>
          <w:rFonts w:ascii="Times New Roman" w:eastAsia="Times New Roman" w:hAnsi="Times New Roman"/>
          <w:color w:val="FF0000"/>
          <w:szCs w:val="24"/>
        </w:rPr>
      </w:pPr>
      <w:r w:rsidRPr="006823EA">
        <w:rPr>
          <w:rFonts w:ascii="Times New Roman" w:eastAsia="Times New Roman" w:hAnsi="Times New Roman"/>
          <w:color w:val="FF0000"/>
          <w:szCs w:val="24"/>
        </w:rPr>
        <w:t>The purpose of this a</w:t>
      </w:r>
      <w:r w:rsidRPr="00452196">
        <w:rPr>
          <w:rFonts w:ascii="Times New Roman" w:eastAsia="Times New Roman" w:hAnsi="Times New Roman"/>
          <w:color w:val="FF0000"/>
          <w:szCs w:val="24"/>
        </w:rPr>
        <w:t>ssignment is to confirm your understanding of the direct correlation between an effective value chain and a firm’s competitive advantage by examining the relationship betwe</w:t>
      </w:r>
      <w:r w:rsidR="00C46BB1">
        <w:rPr>
          <w:rFonts w:ascii="Times New Roman" w:eastAsia="Times New Roman" w:hAnsi="Times New Roman"/>
          <w:color w:val="FF0000"/>
          <w:szCs w:val="24"/>
        </w:rPr>
        <w:t>en:</w:t>
      </w:r>
    </w:p>
    <w:p w14:paraId="722E15AD" w14:textId="77777777" w:rsidR="00C46BB1" w:rsidRDefault="00C46BB1" w:rsidP="00C46BB1">
      <w:pPr>
        <w:numPr>
          <w:ilvl w:val="0"/>
          <w:numId w:val="10"/>
        </w:numPr>
        <w:spacing w:after="0" w:line="480" w:lineRule="auto"/>
        <w:contextualSpacing/>
        <w:rPr>
          <w:rFonts w:ascii="Times New Roman" w:eastAsia="Times New Roman" w:hAnsi="Times New Roman"/>
          <w:color w:val="FF0000"/>
          <w:szCs w:val="24"/>
        </w:rPr>
      </w:pPr>
      <w:r>
        <w:rPr>
          <w:rFonts w:ascii="Times New Roman" w:eastAsia="Times New Roman" w:hAnsi="Times New Roman"/>
          <w:color w:val="FF0000"/>
          <w:szCs w:val="24"/>
        </w:rPr>
        <w:t xml:space="preserve">Effective value </w:t>
      </w:r>
      <w:r w:rsidR="00CA07C6">
        <w:rPr>
          <w:rFonts w:ascii="Times New Roman" w:eastAsia="Times New Roman" w:hAnsi="Times New Roman"/>
          <w:color w:val="FF0000"/>
          <w:szCs w:val="24"/>
        </w:rPr>
        <w:t>chain</w:t>
      </w:r>
      <w:r>
        <w:rPr>
          <w:rFonts w:ascii="Times New Roman" w:eastAsia="Times New Roman" w:hAnsi="Times New Roman"/>
          <w:color w:val="FF0000"/>
          <w:szCs w:val="24"/>
        </w:rPr>
        <w:t xml:space="preserve"> management</w:t>
      </w:r>
    </w:p>
    <w:p w14:paraId="6D028B46" w14:textId="77777777" w:rsidR="00C46BB1" w:rsidRDefault="00C46BB1" w:rsidP="00C46BB1">
      <w:pPr>
        <w:numPr>
          <w:ilvl w:val="0"/>
          <w:numId w:val="10"/>
        </w:numPr>
        <w:spacing w:after="0" w:line="480" w:lineRule="auto"/>
        <w:contextualSpacing/>
        <w:rPr>
          <w:rFonts w:ascii="Times New Roman" w:eastAsia="Times New Roman" w:hAnsi="Times New Roman"/>
          <w:color w:val="FF0000"/>
          <w:szCs w:val="24"/>
        </w:rPr>
      </w:pPr>
      <w:r>
        <w:rPr>
          <w:rFonts w:ascii="Times New Roman" w:eastAsia="Times New Roman" w:hAnsi="Times New Roman"/>
          <w:color w:val="FF0000"/>
          <w:szCs w:val="24"/>
        </w:rPr>
        <w:t>Customer delight</w:t>
      </w:r>
    </w:p>
    <w:p w14:paraId="15A5FF55" w14:textId="77777777" w:rsidR="00C46BB1" w:rsidRDefault="00C46BB1" w:rsidP="00C46BB1">
      <w:pPr>
        <w:numPr>
          <w:ilvl w:val="0"/>
          <w:numId w:val="10"/>
        </w:numPr>
        <w:spacing w:after="0" w:line="480" w:lineRule="auto"/>
        <w:contextualSpacing/>
        <w:rPr>
          <w:rFonts w:ascii="Times New Roman" w:eastAsia="Times New Roman" w:hAnsi="Times New Roman"/>
          <w:color w:val="FF0000"/>
          <w:szCs w:val="24"/>
        </w:rPr>
      </w:pPr>
      <w:r>
        <w:rPr>
          <w:rFonts w:ascii="Times New Roman" w:eastAsia="Times New Roman" w:hAnsi="Times New Roman"/>
          <w:color w:val="FF0000"/>
          <w:szCs w:val="24"/>
        </w:rPr>
        <w:t>Profitability</w:t>
      </w:r>
    </w:p>
    <w:p w14:paraId="1C411FF2" w14:textId="77777777" w:rsidR="00C46BB1" w:rsidRDefault="00C46BB1" w:rsidP="00C46BB1">
      <w:pPr>
        <w:numPr>
          <w:ilvl w:val="0"/>
          <w:numId w:val="10"/>
        </w:numPr>
        <w:spacing w:after="0" w:line="480" w:lineRule="auto"/>
        <w:contextualSpacing/>
        <w:rPr>
          <w:rFonts w:ascii="Times New Roman" w:eastAsia="Times New Roman" w:hAnsi="Times New Roman"/>
          <w:color w:val="FF0000"/>
          <w:szCs w:val="24"/>
        </w:rPr>
      </w:pPr>
      <w:r>
        <w:rPr>
          <w:rFonts w:ascii="Times New Roman" w:eastAsia="Times New Roman" w:hAnsi="Times New Roman"/>
          <w:color w:val="FF0000"/>
          <w:szCs w:val="24"/>
        </w:rPr>
        <w:t>C</w:t>
      </w:r>
      <w:r w:rsidR="00452196" w:rsidRPr="00452196">
        <w:rPr>
          <w:rFonts w:ascii="Times New Roman" w:eastAsia="Times New Roman" w:hAnsi="Times New Roman"/>
          <w:color w:val="FF0000"/>
          <w:szCs w:val="24"/>
        </w:rPr>
        <w:t>ompetitive advantage</w:t>
      </w:r>
    </w:p>
    <w:p w14:paraId="09734602" w14:textId="77777777" w:rsidR="00977875" w:rsidRPr="00977875" w:rsidRDefault="00977875" w:rsidP="006823EA">
      <w:pPr>
        <w:shd w:val="clear" w:color="auto" w:fill="FFFFFF"/>
        <w:spacing w:after="0" w:line="480" w:lineRule="auto"/>
        <w:ind w:firstLine="720"/>
        <w:contextualSpacing/>
        <w:rPr>
          <w:rFonts w:ascii="Times New Roman" w:eastAsia="Times New Roman" w:hAnsi="Times New Roman"/>
          <w:color w:val="FF0000"/>
          <w:szCs w:val="24"/>
        </w:rPr>
      </w:pPr>
      <w:r w:rsidRPr="00977875">
        <w:rPr>
          <w:rFonts w:ascii="Times New Roman" w:eastAsia="Times New Roman" w:hAnsi="Times New Roman"/>
          <w:color w:val="FF0000"/>
          <w:szCs w:val="24"/>
        </w:rPr>
        <w:lastRenderedPageBreak/>
        <w:t xml:space="preserve">Write your paper using third person perspective (do not use first or second person pronouns; (e.g. </w:t>
      </w:r>
      <w:r w:rsidRPr="006823EA">
        <w:rPr>
          <w:rFonts w:ascii="Times New Roman" w:eastAsia="Times New Roman" w:hAnsi="Times New Roman"/>
          <w:color w:val="FF0000"/>
          <w:szCs w:val="24"/>
        </w:rPr>
        <w:t xml:space="preserve">do not use </w:t>
      </w:r>
      <w:r w:rsidRPr="00977875">
        <w:rPr>
          <w:rFonts w:ascii="Times New Roman" w:eastAsia="Times New Roman" w:hAnsi="Times New Roman"/>
          <w:color w:val="FF0000"/>
          <w:szCs w:val="24"/>
        </w:rPr>
        <w:t>“I”, “me”, “you”, “we”).</w:t>
      </w:r>
    </w:p>
    <w:p w14:paraId="26516BF5" w14:textId="77777777" w:rsidR="004D2808" w:rsidRPr="006823EA" w:rsidRDefault="004D2808" w:rsidP="006823EA">
      <w:pPr>
        <w:shd w:val="clear" w:color="auto" w:fill="FFFFFF"/>
        <w:spacing w:after="0" w:line="480" w:lineRule="auto"/>
        <w:ind w:firstLine="720"/>
        <w:contextualSpacing/>
        <w:rPr>
          <w:rFonts w:ascii="Times New Roman" w:eastAsia="Times New Roman" w:hAnsi="Times New Roman"/>
          <w:color w:val="FF0000"/>
          <w:szCs w:val="24"/>
        </w:rPr>
      </w:pPr>
      <w:r w:rsidRPr="006823EA">
        <w:rPr>
          <w:rFonts w:ascii="Times New Roman" w:hAnsi="Times New Roman"/>
          <w:color w:val="FF0000"/>
          <w:szCs w:val="24"/>
        </w:rPr>
        <w:t>This tem</w:t>
      </w:r>
      <w:r w:rsidR="001E064D" w:rsidRPr="006823EA">
        <w:rPr>
          <w:rFonts w:ascii="Times New Roman" w:hAnsi="Times New Roman"/>
          <w:color w:val="FF0000"/>
          <w:szCs w:val="24"/>
        </w:rPr>
        <w:t xml:space="preserve">plate is already APA formatted: </w:t>
      </w:r>
      <w:r w:rsidRPr="006823EA">
        <w:rPr>
          <w:rFonts w:ascii="Times New Roman" w:hAnsi="Times New Roman"/>
          <w:color w:val="FF0000"/>
          <w:szCs w:val="24"/>
        </w:rPr>
        <w:t xml:space="preserve">1” margins, ½” new paragraph indents, 12 pt. Times New Roman font, title page, </w:t>
      </w:r>
      <w:r w:rsidR="001E064D" w:rsidRPr="006823EA">
        <w:rPr>
          <w:rFonts w:ascii="Times New Roman" w:hAnsi="Times New Roman"/>
          <w:color w:val="FF0000"/>
          <w:szCs w:val="24"/>
        </w:rPr>
        <w:t xml:space="preserve">one line page </w:t>
      </w:r>
      <w:r w:rsidRPr="006823EA">
        <w:rPr>
          <w:rFonts w:ascii="Times New Roman" w:hAnsi="Times New Roman"/>
          <w:color w:val="FF0000"/>
          <w:szCs w:val="24"/>
        </w:rPr>
        <w:t>headers</w:t>
      </w:r>
      <w:r w:rsidR="001E064D" w:rsidRPr="006823EA">
        <w:rPr>
          <w:rFonts w:ascii="Times New Roman" w:hAnsi="Times New Roman"/>
          <w:color w:val="FF0000"/>
          <w:szCs w:val="24"/>
        </w:rPr>
        <w:t xml:space="preserve"> with page numbers, double line </w:t>
      </w:r>
      <w:r w:rsidRPr="006823EA">
        <w:rPr>
          <w:rFonts w:ascii="Times New Roman" w:hAnsi="Times New Roman"/>
          <w:color w:val="FF0000"/>
          <w:szCs w:val="24"/>
        </w:rPr>
        <w:t>spaced a</w:t>
      </w:r>
      <w:r w:rsidR="001E064D" w:rsidRPr="006823EA">
        <w:rPr>
          <w:rFonts w:ascii="Times New Roman" w:hAnsi="Times New Roman"/>
          <w:color w:val="FF0000"/>
          <w:szCs w:val="24"/>
        </w:rPr>
        <w:t xml:space="preserve">nd a separate references page. </w:t>
      </w:r>
      <w:r w:rsidR="00B122DF" w:rsidRPr="006823EA">
        <w:rPr>
          <w:rFonts w:ascii="Times New Roman" w:hAnsi="Times New Roman"/>
          <w:color w:val="FF0000"/>
          <w:szCs w:val="24"/>
        </w:rPr>
        <w:t>When you</w:t>
      </w:r>
      <w:r w:rsidRPr="006823EA">
        <w:rPr>
          <w:rFonts w:ascii="Times New Roman" w:hAnsi="Times New Roman"/>
          <w:color w:val="FF0000"/>
          <w:szCs w:val="24"/>
        </w:rPr>
        <w:t xml:space="preserve"> use references in your paper to support your content, be sure to apply the APA in-text reference citation f</w:t>
      </w:r>
      <w:r w:rsidR="00B122DF" w:rsidRPr="006823EA">
        <w:rPr>
          <w:rFonts w:ascii="Times New Roman" w:hAnsi="Times New Roman"/>
          <w:color w:val="FF0000"/>
          <w:szCs w:val="24"/>
        </w:rPr>
        <w:t xml:space="preserve">ormat. </w:t>
      </w:r>
      <w:r w:rsidR="0084091D" w:rsidRPr="006823EA">
        <w:rPr>
          <w:rFonts w:ascii="Times New Roman" w:hAnsi="Times New Roman"/>
          <w:color w:val="FF0000"/>
          <w:szCs w:val="24"/>
        </w:rPr>
        <w:t>Any item listed on the r</w:t>
      </w:r>
      <w:r w:rsidRPr="006823EA">
        <w:rPr>
          <w:rFonts w:ascii="Times New Roman" w:hAnsi="Times New Roman"/>
          <w:color w:val="FF0000"/>
          <w:szCs w:val="24"/>
        </w:rPr>
        <w:t xml:space="preserve">eferences page must also be applied and cited within the paper.  If you use verbatim quotes, </w:t>
      </w:r>
      <w:r w:rsidR="00BF2DC2" w:rsidRPr="006823EA">
        <w:rPr>
          <w:rFonts w:ascii="Times New Roman" w:hAnsi="Times New Roman"/>
          <w:color w:val="FF0000"/>
          <w:szCs w:val="24"/>
        </w:rPr>
        <w:t>place</w:t>
      </w:r>
      <w:r w:rsidRPr="006823EA">
        <w:rPr>
          <w:rFonts w:ascii="Times New Roman" w:hAnsi="Times New Roman"/>
          <w:color w:val="FF0000"/>
          <w:szCs w:val="24"/>
        </w:rPr>
        <w:t xml:space="preserve"> t</w:t>
      </w:r>
      <w:r w:rsidR="00BF2DC2" w:rsidRPr="006823EA">
        <w:rPr>
          <w:rFonts w:ascii="Times New Roman" w:hAnsi="Times New Roman"/>
          <w:color w:val="FF0000"/>
          <w:szCs w:val="24"/>
        </w:rPr>
        <w:t>he words</w:t>
      </w:r>
      <w:r w:rsidRPr="006823EA">
        <w:rPr>
          <w:rFonts w:ascii="Times New Roman" w:hAnsi="Times New Roman"/>
          <w:color w:val="FF0000"/>
          <w:szCs w:val="24"/>
        </w:rPr>
        <w:t xml:space="preserve"> within quotation marks, cite the reference and include a page number</w:t>
      </w:r>
      <w:r w:rsidR="00B122DF" w:rsidRPr="006823EA">
        <w:rPr>
          <w:rFonts w:ascii="Times New Roman" w:hAnsi="Times New Roman"/>
          <w:color w:val="FF0000"/>
          <w:szCs w:val="24"/>
        </w:rPr>
        <w:t>.</w:t>
      </w:r>
      <w:r w:rsidR="001E064D" w:rsidRPr="006823EA">
        <w:rPr>
          <w:rFonts w:ascii="Times New Roman" w:hAnsi="Times New Roman"/>
          <w:color w:val="FF0000"/>
          <w:szCs w:val="24"/>
        </w:rPr>
        <w:t xml:space="preserve"> If the quote ends a sentence, place the period after </w:t>
      </w:r>
      <w:r w:rsidR="00506CA8" w:rsidRPr="006823EA">
        <w:rPr>
          <w:rFonts w:ascii="Times New Roman" w:hAnsi="Times New Roman"/>
          <w:color w:val="FF0000"/>
          <w:szCs w:val="24"/>
        </w:rPr>
        <w:t>(</w:t>
      </w:r>
      <w:r w:rsidR="001E064D" w:rsidRPr="006823EA">
        <w:rPr>
          <w:rFonts w:ascii="Times New Roman" w:hAnsi="Times New Roman"/>
          <w:color w:val="FF0000"/>
          <w:szCs w:val="24"/>
        </w:rPr>
        <w:t>and not before</w:t>
      </w:r>
      <w:r w:rsidR="00506CA8" w:rsidRPr="006823EA">
        <w:rPr>
          <w:rFonts w:ascii="Times New Roman" w:hAnsi="Times New Roman"/>
          <w:color w:val="FF0000"/>
          <w:szCs w:val="24"/>
        </w:rPr>
        <w:t>)</w:t>
      </w:r>
      <w:r w:rsidR="001E064D" w:rsidRPr="006823EA">
        <w:rPr>
          <w:rFonts w:ascii="Times New Roman" w:hAnsi="Times New Roman"/>
          <w:color w:val="FF0000"/>
          <w:szCs w:val="24"/>
        </w:rPr>
        <w:t xml:space="preserve"> the in-text reference citation parentheses.</w:t>
      </w:r>
    </w:p>
    <w:p w14:paraId="1CA75672" w14:textId="77777777" w:rsidR="004D2808" w:rsidRPr="006823EA" w:rsidRDefault="00131AA5" w:rsidP="006823EA">
      <w:pPr>
        <w:pStyle w:val="body"/>
        <w:shd w:val="clear" w:color="auto" w:fill="FFFFFF"/>
        <w:spacing w:before="0" w:beforeAutospacing="0" w:after="0" w:afterAutospacing="0" w:line="480" w:lineRule="auto"/>
        <w:ind w:firstLine="720"/>
        <w:contextualSpacing/>
        <w:rPr>
          <w:rFonts w:ascii="Times New Roman" w:hAnsi="Times New Roman" w:cs="Times New Roman"/>
          <w:color w:val="FF0000"/>
        </w:rPr>
      </w:pPr>
      <w:r w:rsidRPr="006823EA">
        <w:rPr>
          <w:rFonts w:ascii="Times New Roman" w:hAnsi="Times New Roman" w:cs="Times New Roman"/>
          <w:color w:val="FF0000"/>
        </w:rPr>
        <w:t xml:space="preserve">When </w:t>
      </w:r>
      <w:r w:rsidR="004D2808" w:rsidRPr="006823EA">
        <w:rPr>
          <w:rFonts w:ascii="Times New Roman" w:hAnsi="Times New Roman" w:cs="Times New Roman"/>
          <w:color w:val="FF0000"/>
        </w:rPr>
        <w:t xml:space="preserve">you use section headers after the main section header above, center and bold them.  Note that </w:t>
      </w:r>
      <w:r w:rsidR="001E064D" w:rsidRPr="006823EA">
        <w:rPr>
          <w:rFonts w:ascii="Times New Roman" w:hAnsi="Times New Roman" w:cs="Times New Roman"/>
          <w:color w:val="FF0000"/>
        </w:rPr>
        <w:t>this</w:t>
      </w:r>
      <w:r w:rsidR="004D2808" w:rsidRPr="006823EA">
        <w:rPr>
          <w:rFonts w:ascii="Times New Roman" w:hAnsi="Times New Roman" w:cs="Times New Roman"/>
          <w:color w:val="FF0000"/>
        </w:rPr>
        <w:t xml:space="preserve"> paper’s header</w:t>
      </w:r>
      <w:r w:rsidR="00B122DF" w:rsidRPr="006823EA">
        <w:rPr>
          <w:rFonts w:ascii="Times New Roman" w:hAnsi="Times New Roman" w:cs="Times New Roman"/>
          <w:color w:val="FF0000"/>
        </w:rPr>
        <w:t xml:space="preserve"> (</w:t>
      </w:r>
      <w:r w:rsidR="001E064D" w:rsidRPr="006823EA">
        <w:rPr>
          <w:rFonts w:ascii="Times New Roman" w:hAnsi="Times New Roman" w:cs="Times New Roman"/>
          <w:color w:val="FF0000"/>
        </w:rPr>
        <w:t xml:space="preserve">page headers are </w:t>
      </w:r>
      <w:r w:rsidR="00B122DF" w:rsidRPr="006823EA">
        <w:rPr>
          <w:rFonts w:ascii="Times New Roman" w:hAnsi="Times New Roman" w:cs="Times New Roman"/>
          <w:color w:val="FF0000"/>
        </w:rPr>
        <w:t xml:space="preserve">limited to </w:t>
      </w:r>
      <w:r w:rsidR="00BF2DC2" w:rsidRPr="006823EA">
        <w:rPr>
          <w:rFonts w:ascii="Times New Roman" w:hAnsi="Times New Roman" w:cs="Times New Roman"/>
          <w:color w:val="FF0000"/>
        </w:rPr>
        <w:t xml:space="preserve">no more than </w:t>
      </w:r>
      <w:r w:rsidR="00B122DF" w:rsidRPr="006823EA">
        <w:rPr>
          <w:rFonts w:ascii="Times New Roman" w:hAnsi="Times New Roman" w:cs="Times New Roman"/>
          <w:color w:val="FF0000"/>
        </w:rPr>
        <w:t>four words per APA)</w:t>
      </w:r>
      <w:r w:rsidR="004D2808" w:rsidRPr="006823EA">
        <w:rPr>
          <w:rFonts w:ascii="Times New Roman" w:hAnsi="Times New Roman" w:cs="Times New Roman"/>
          <w:color w:val="FF0000"/>
        </w:rPr>
        <w:t>, the title of the paper on the title page, an</w:t>
      </w:r>
      <w:r w:rsidR="00452196" w:rsidRPr="006823EA">
        <w:rPr>
          <w:rFonts w:ascii="Times New Roman" w:hAnsi="Times New Roman" w:cs="Times New Roman"/>
          <w:color w:val="FF0000"/>
        </w:rPr>
        <w:t>d the main header above use the same words</w:t>
      </w:r>
      <w:r w:rsidR="00977875" w:rsidRPr="006823EA">
        <w:rPr>
          <w:rFonts w:ascii="Times New Roman" w:hAnsi="Times New Roman" w:cs="Times New Roman"/>
          <w:color w:val="FF0000"/>
        </w:rPr>
        <w:t xml:space="preserve">. </w:t>
      </w:r>
    </w:p>
    <w:p w14:paraId="5AAC0EFB" w14:textId="77777777" w:rsidR="00977875" w:rsidRPr="006823EA" w:rsidRDefault="00977875" w:rsidP="006823EA">
      <w:pPr>
        <w:pStyle w:val="body"/>
        <w:shd w:val="clear" w:color="auto" w:fill="FFFFFF"/>
        <w:spacing w:before="0" w:beforeAutospacing="0" w:after="0" w:afterAutospacing="0" w:line="480" w:lineRule="auto"/>
        <w:ind w:firstLine="720"/>
        <w:contextualSpacing/>
        <w:rPr>
          <w:rFonts w:ascii="Times New Roman" w:hAnsi="Times New Roman" w:cs="Times New Roman"/>
          <w:color w:val="FF0000"/>
        </w:rPr>
      </w:pPr>
      <w:r w:rsidRPr="00452196">
        <w:rPr>
          <w:rFonts w:ascii="Times New Roman" w:hAnsi="Times New Roman" w:cs="Times New Roman"/>
          <w:color w:val="FF0000"/>
        </w:rPr>
        <w:t>Support your response’s content with at least three separate applied and cited references. Accepted sources are: Kaplan Library article(s), your textbook and the chosen example companies websites. No other internet references are acceptable for the Unit 2 Assignment. Apply and cite no more than one referenced sentence per paragraph. Not every paragraph requires use of a reference; originality is appreciated. Use APA in-text citations within the response and list the applied reference(s) at the end of the response using APA formatting.</w:t>
      </w:r>
    </w:p>
    <w:p w14:paraId="15C79C89" w14:textId="77777777" w:rsidR="001E064D" w:rsidRPr="006823EA" w:rsidRDefault="00AA36A9" w:rsidP="006823EA">
      <w:pPr>
        <w:pStyle w:val="body"/>
        <w:shd w:val="clear" w:color="auto" w:fill="FFFFFF"/>
        <w:spacing w:before="0" w:beforeAutospacing="0" w:after="0" w:afterAutospacing="0" w:line="48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Correlation</w:t>
      </w:r>
      <w:r w:rsidR="00482B9B">
        <w:rPr>
          <w:rFonts w:ascii="Times New Roman" w:hAnsi="Times New Roman" w:cs="Times New Roman"/>
          <w:b/>
          <w:color w:val="000000" w:themeColor="text1"/>
        </w:rPr>
        <w:t xml:space="preserve"> Review</w:t>
      </w:r>
      <w:r>
        <w:rPr>
          <w:rFonts w:ascii="Times New Roman" w:hAnsi="Times New Roman" w:cs="Times New Roman"/>
          <w:b/>
          <w:color w:val="000000" w:themeColor="text1"/>
        </w:rPr>
        <w:t>: Competitive Advantage</w:t>
      </w:r>
    </w:p>
    <w:p w14:paraId="25CCF615" w14:textId="77777777" w:rsidR="00B6074D" w:rsidRDefault="001E064D" w:rsidP="006823EA">
      <w:pPr>
        <w:shd w:val="clear" w:color="auto" w:fill="FFFFFF"/>
        <w:spacing w:after="0" w:line="480" w:lineRule="auto"/>
        <w:ind w:firstLine="720"/>
        <w:contextualSpacing/>
        <w:rPr>
          <w:rFonts w:ascii="Times New Roman" w:hAnsi="Times New Roman"/>
          <w:color w:val="000000"/>
        </w:rPr>
      </w:pPr>
      <w:r w:rsidRPr="006823EA">
        <w:rPr>
          <w:rFonts w:ascii="Times New Roman" w:eastAsia="Times New Roman" w:hAnsi="Times New Roman"/>
          <w:color w:val="FF0000"/>
          <w:szCs w:val="24"/>
        </w:rPr>
        <w:t xml:space="preserve">In this section, </w:t>
      </w:r>
      <w:r w:rsidR="00A53A16" w:rsidRPr="006823EA">
        <w:rPr>
          <w:rFonts w:ascii="Times New Roman" w:eastAsia="Times New Roman" w:hAnsi="Times New Roman"/>
          <w:color w:val="FF0000"/>
          <w:szCs w:val="24"/>
        </w:rPr>
        <w:t xml:space="preserve">describe the </w:t>
      </w:r>
      <w:r w:rsidR="00A53A16" w:rsidRPr="00452196">
        <w:rPr>
          <w:rFonts w:ascii="Times New Roman" w:eastAsia="Times New Roman" w:hAnsi="Times New Roman"/>
          <w:color w:val="FF0000"/>
          <w:szCs w:val="24"/>
        </w:rPr>
        <w:t xml:space="preserve">correlation between an effective value chain and a firm’s competitive advantage by examining the relationship between </w:t>
      </w:r>
      <w:r w:rsidR="00AA36A9">
        <w:rPr>
          <w:rFonts w:ascii="Times New Roman" w:eastAsia="Times New Roman" w:hAnsi="Times New Roman"/>
          <w:color w:val="FF0000"/>
          <w:szCs w:val="24"/>
        </w:rPr>
        <w:t xml:space="preserve">effective value chain management, </w:t>
      </w:r>
      <w:r w:rsidR="00A53A16" w:rsidRPr="00452196">
        <w:rPr>
          <w:rFonts w:ascii="Times New Roman" w:eastAsia="Times New Roman" w:hAnsi="Times New Roman"/>
          <w:color w:val="FF0000"/>
          <w:szCs w:val="24"/>
        </w:rPr>
        <w:t xml:space="preserve">customer delight, profitability, </w:t>
      </w:r>
      <w:r w:rsidR="00AA36A9">
        <w:rPr>
          <w:rFonts w:ascii="Times New Roman" w:eastAsia="Times New Roman" w:hAnsi="Times New Roman"/>
          <w:color w:val="FF0000"/>
          <w:szCs w:val="24"/>
        </w:rPr>
        <w:t xml:space="preserve">and </w:t>
      </w:r>
      <w:r w:rsidR="00A53A16" w:rsidRPr="00452196">
        <w:rPr>
          <w:rFonts w:ascii="Times New Roman" w:eastAsia="Times New Roman" w:hAnsi="Times New Roman"/>
          <w:color w:val="FF0000"/>
          <w:szCs w:val="24"/>
        </w:rPr>
        <w:t>competitive advantage.</w:t>
      </w:r>
      <w:r w:rsidR="00A53A16" w:rsidRPr="006823EA">
        <w:rPr>
          <w:rFonts w:ascii="Times New Roman" w:eastAsia="Times New Roman" w:hAnsi="Times New Roman"/>
          <w:color w:val="FF0000"/>
          <w:szCs w:val="24"/>
        </w:rPr>
        <w:t xml:space="preserve"> </w:t>
      </w:r>
      <w:r w:rsidR="00A53A16" w:rsidRPr="00452196">
        <w:rPr>
          <w:rFonts w:ascii="Times New Roman" w:eastAsia="Times New Roman" w:hAnsi="Times New Roman"/>
          <w:color w:val="FF0000"/>
          <w:szCs w:val="24"/>
        </w:rPr>
        <w:t>Discuss each of the four elements.</w:t>
      </w:r>
      <w:r w:rsidR="00A53A16" w:rsidRPr="006823EA">
        <w:rPr>
          <w:rFonts w:ascii="Times New Roman" w:eastAsia="Times New Roman" w:hAnsi="Times New Roman"/>
          <w:color w:val="FF0000"/>
          <w:szCs w:val="24"/>
        </w:rPr>
        <w:t xml:space="preserve"> Describe</w:t>
      </w:r>
      <w:r w:rsidR="00A53A16" w:rsidRPr="00452196">
        <w:rPr>
          <w:rFonts w:ascii="Times New Roman" w:eastAsia="Times New Roman" w:hAnsi="Times New Roman"/>
          <w:color w:val="FF0000"/>
          <w:szCs w:val="24"/>
        </w:rPr>
        <w:t xml:space="preserve"> the interrelationship between the four elements</w:t>
      </w:r>
      <w:r w:rsidR="00A53A16" w:rsidRPr="006823EA">
        <w:rPr>
          <w:rFonts w:ascii="Times New Roman" w:eastAsia="Times New Roman" w:hAnsi="Times New Roman"/>
          <w:color w:val="FF0000"/>
          <w:szCs w:val="24"/>
        </w:rPr>
        <w:t>.</w:t>
      </w:r>
      <w:r w:rsidR="00C46BB1">
        <w:rPr>
          <w:rFonts w:ascii="Times New Roman" w:eastAsia="Times New Roman" w:hAnsi="Times New Roman"/>
          <w:color w:val="FF0000"/>
          <w:szCs w:val="24"/>
        </w:rPr>
        <w:t xml:space="preserve"> You may use the following three </w:t>
      </w:r>
      <w:r w:rsidR="00C46BB1">
        <w:rPr>
          <w:rFonts w:ascii="Times New Roman" w:eastAsia="Times New Roman" w:hAnsi="Times New Roman"/>
          <w:color w:val="FF0000"/>
          <w:szCs w:val="24"/>
        </w:rPr>
        <w:lastRenderedPageBreak/>
        <w:t xml:space="preserve">sentences in your own paper (no reference needed). </w:t>
      </w:r>
      <w:r w:rsidR="00C46BB1" w:rsidRPr="00C46BB1">
        <w:rPr>
          <w:rFonts w:ascii="Times New Roman" w:hAnsi="Times New Roman"/>
          <w:color w:val="000000"/>
        </w:rPr>
        <w:t xml:space="preserve">The following elements lead organizations to creating a competitive advantage: effective value chain management, customer delight, and profitability. These elements are all interrelated </w:t>
      </w:r>
      <w:r w:rsidR="00C46BB1">
        <w:rPr>
          <w:rFonts w:ascii="Times New Roman" w:hAnsi="Times New Roman"/>
          <w:color w:val="000000"/>
        </w:rPr>
        <w:t>and</w:t>
      </w:r>
      <w:r w:rsidR="00C46BB1" w:rsidRPr="00C46BB1">
        <w:rPr>
          <w:rFonts w:ascii="Times New Roman" w:hAnsi="Times New Roman"/>
          <w:color w:val="000000"/>
        </w:rPr>
        <w:t xml:space="preserve"> together create a competitive advantage for organizations. The elements will be discussed further to identify how they interconnect to form a competitive advantage.</w:t>
      </w:r>
    </w:p>
    <w:p w14:paraId="430953F4" w14:textId="77777777" w:rsidR="00AA36A9" w:rsidRDefault="00AA36A9" w:rsidP="00AA36A9">
      <w:pPr>
        <w:shd w:val="clear" w:color="auto" w:fill="FFFFFF"/>
        <w:spacing w:after="0" w:line="480" w:lineRule="auto"/>
        <w:ind w:firstLine="720"/>
        <w:contextualSpacing/>
        <w:rPr>
          <w:rFonts w:ascii="Times New Roman" w:eastAsia="Times New Roman" w:hAnsi="Times New Roman"/>
          <w:color w:val="FF0000"/>
          <w:szCs w:val="24"/>
        </w:rPr>
      </w:pPr>
      <w:r>
        <w:rPr>
          <w:rFonts w:ascii="Times New Roman" w:eastAsia="Times New Roman" w:hAnsi="Times New Roman"/>
          <w:color w:val="FF0000"/>
          <w:szCs w:val="24"/>
        </w:rPr>
        <w:t>NOTE: s</w:t>
      </w:r>
      <w:r w:rsidRPr="006823EA">
        <w:rPr>
          <w:rFonts w:ascii="Times New Roman" w:eastAsia="Times New Roman" w:hAnsi="Times New Roman"/>
          <w:color w:val="FF0000"/>
          <w:szCs w:val="24"/>
        </w:rPr>
        <w:t>ub-section headers should be left justified, bolded but not italicized and not underlined. Paragraph content in the sub-sections should remain the same (1” margins, left justified with ½” new paragraph indentations).</w:t>
      </w:r>
    </w:p>
    <w:p w14:paraId="57E686B0" w14:textId="77777777" w:rsidR="00482B9B" w:rsidRDefault="00482B9B" w:rsidP="00482B9B">
      <w:pPr>
        <w:shd w:val="clear" w:color="auto" w:fill="FFFFFF"/>
        <w:spacing w:after="0" w:line="480" w:lineRule="auto"/>
        <w:contextualSpacing/>
        <w:rPr>
          <w:rFonts w:ascii="Times New Roman" w:eastAsia="Times New Roman" w:hAnsi="Times New Roman"/>
          <w:b/>
          <w:color w:val="000000" w:themeColor="text1"/>
          <w:szCs w:val="24"/>
        </w:rPr>
      </w:pPr>
      <w:r w:rsidRPr="00AA36A9">
        <w:rPr>
          <w:rFonts w:ascii="Times New Roman" w:eastAsia="Times New Roman" w:hAnsi="Times New Roman"/>
          <w:b/>
          <w:color w:val="000000" w:themeColor="text1"/>
          <w:szCs w:val="24"/>
        </w:rPr>
        <w:t>Effective Value Chain Management</w:t>
      </w:r>
    </w:p>
    <w:p w14:paraId="41C9FFFB" w14:textId="77777777" w:rsidR="00AA36A9" w:rsidRDefault="00AA36A9" w:rsidP="00AA36A9">
      <w:pPr>
        <w:shd w:val="clear" w:color="auto" w:fill="FFFFFF"/>
        <w:spacing w:after="0" w:line="480" w:lineRule="auto"/>
        <w:ind w:firstLine="720"/>
        <w:contextualSpacing/>
        <w:rPr>
          <w:rFonts w:ascii="Times New Roman" w:eastAsia="Times New Roman" w:hAnsi="Times New Roman"/>
          <w:color w:val="FF0000"/>
          <w:szCs w:val="24"/>
        </w:rPr>
      </w:pPr>
      <w:r w:rsidRPr="00AA36A9">
        <w:rPr>
          <w:rFonts w:ascii="Times New Roman" w:eastAsia="Times New Roman" w:hAnsi="Times New Roman"/>
          <w:color w:val="FF0000"/>
          <w:szCs w:val="24"/>
        </w:rPr>
        <w:t>In this section, in one or two paragraphs, explain what leads a value chain to be an effective value chain. This is a good section to cite a sentence from the textbook related to why value chain management supports the ultimate goal of earning and maintaining competitive advantage.</w:t>
      </w:r>
    </w:p>
    <w:p w14:paraId="7D6E0530" w14:textId="77777777" w:rsidR="00AA36A9" w:rsidRPr="00AA36A9" w:rsidRDefault="00AA36A9" w:rsidP="00AA36A9">
      <w:pPr>
        <w:shd w:val="clear" w:color="auto" w:fill="FFFFFF"/>
        <w:spacing w:after="0" w:line="480" w:lineRule="auto"/>
        <w:contextualSpacing/>
        <w:rPr>
          <w:rFonts w:ascii="Times New Roman" w:eastAsia="Times New Roman" w:hAnsi="Times New Roman"/>
          <w:b/>
          <w:color w:val="000000"/>
          <w:szCs w:val="24"/>
        </w:rPr>
      </w:pPr>
      <w:r>
        <w:rPr>
          <w:rFonts w:ascii="Times New Roman" w:eastAsia="Times New Roman" w:hAnsi="Times New Roman"/>
          <w:b/>
          <w:color w:val="000000"/>
          <w:szCs w:val="24"/>
        </w:rPr>
        <w:t>Customer Delight</w:t>
      </w:r>
    </w:p>
    <w:p w14:paraId="00CA0DCF" w14:textId="77777777" w:rsidR="00AA36A9" w:rsidRDefault="00AA36A9" w:rsidP="00AA36A9">
      <w:pPr>
        <w:shd w:val="clear" w:color="auto" w:fill="FFFFFF"/>
        <w:spacing w:after="0" w:line="480" w:lineRule="auto"/>
        <w:ind w:firstLine="720"/>
        <w:contextualSpacing/>
        <w:rPr>
          <w:rFonts w:ascii="Times New Roman" w:eastAsia="Times New Roman" w:hAnsi="Times New Roman"/>
          <w:color w:val="FF0000"/>
          <w:szCs w:val="24"/>
        </w:rPr>
      </w:pPr>
      <w:r w:rsidRPr="00AA36A9">
        <w:rPr>
          <w:rFonts w:ascii="Times New Roman" w:eastAsia="Times New Roman" w:hAnsi="Times New Roman"/>
          <w:color w:val="FF0000"/>
          <w:szCs w:val="24"/>
        </w:rPr>
        <w:t xml:space="preserve">In this section, in one or two paragraphs, explain what </w:t>
      </w:r>
      <w:r>
        <w:rPr>
          <w:rFonts w:ascii="Times New Roman" w:eastAsia="Times New Roman" w:hAnsi="Times New Roman"/>
          <w:color w:val="FF0000"/>
          <w:szCs w:val="24"/>
        </w:rPr>
        <w:t>types of value chain activities earn customer delight</w:t>
      </w:r>
      <w:r w:rsidRPr="00AA36A9">
        <w:rPr>
          <w:rFonts w:ascii="Times New Roman" w:eastAsia="Times New Roman" w:hAnsi="Times New Roman"/>
          <w:color w:val="FF0000"/>
          <w:szCs w:val="24"/>
        </w:rPr>
        <w:t xml:space="preserve">. This is a good section to cite a sentence from the </w:t>
      </w:r>
      <w:r>
        <w:rPr>
          <w:rFonts w:ascii="Times New Roman" w:eastAsia="Times New Roman" w:hAnsi="Times New Roman"/>
          <w:color w:val="FF0000"/>
          <w:szCs w:val="24"/>
        </w:rPr>
        <w:t>library</w:t>
      </w:r>
      <w:r w:rsidRPr="00AA36A9">
        <w:rPr>
          <w:rFonts w:ascii="Times New Roman" w:eastAsia="Times New Roman" w:hAnsi="Times New Roman"/>
          <w:color w:val="FF0000"/>
          <w:szCs w:val="24"/>
        </w:rPr>
        <w:t xml:space="preserve"> related to why </w:t>
      </w:r>
      <w:r>
        <w:rPr>
          <w:rFonts w:ascii="Times New Roman" w:eastAsia="Times New Roman" w:hAnsi="Times New Roman"/>
          <w:color w:val="FF0000"/>
          <w:szCs w:val="24"/>
        </w:rPr>
        <w:t xml:space="preserve">customer loyalty </w:t>
      </w:r>
      <w:r w:rsidRPr="00AA36A9">
        <w:rPr>
          <w:rFonts w:ascii="Times New Roman" w:eastAsia="Times New Roman" w:hAnsi="Times New Roman"/>
          <w:color w:val="FF0000"/>
          <w:szCs w:val="24"/>
        </w:rPr>
        <w:t>supports the ultimate goal of earning and maintaining competitive advantage.</w:t>
      </w:r>
    </w:p>
    <w:p w14:paraId="62806BFB" w14:textId="77777777" w:rsidR="00AA36A9" w:rsidRPr="00AA36A9" w:rsidRDefault="00AA36A9" w:rsidP="00AA36A9">
      <w:pPr>
        <w:shd w:val="clear" w:color="auto" w:fill="FFFFFF"/>
        <w:spacing w:after="0" w:line="480" w:lineRule="auto"/>
        <w:contextualSpacing/>
        <w:rPr>
          <w:rFonts w:ascii="Times New Roman" w:eastAsia="Times New Roman" w:hAnsi="Times New Roman"/>
          <w:b/>
          <w:color w:val="000000"/>
          <w:szCs w:val="24"/>
        </w:rPr>
      </w:pPr>
      <w:r>
        <w:rPr>
          <w:rFonts w:ascii="Times New Roman" w:eastAsia="Times New Roman" w:hAnsi="Times New Roman"/>
          <w:b/>
          <w:color w:val="000000"/>
          <w:szCs w:val="24"/>
        </w:rPr>
        <w:t>Profitability</w:t>
      </w:r>
    </w:p>
    <w:p w14:paraId="73BB5559" w14:textId="77777777" w:rsidR="00AA36A9" w:rsidRDefault="00AA36A9" w:rsidP="00AA36A9">
      <w:pPr>
        <w:shd w:val="clear" w:color="auto" w:fill="FFFFFF"/>
        <w:spacing w:after="0" w:line="480" w:lineRule="auto"/>
        <w:ind w:firstLine="720"/>
        <w:contextualSpacing/>
        <w:rPr>
          <w:rFonts w:ascii="Times New Roman" w:eastAsia="Times New Roman" w:hAnsi="Times New Roman"/>
          <w:color w:val="FF0000"/>
          <w:szCs w:val="24"/>
        </w:rPr>
      </w:pPr>
      <w:r w:rsidRPr="00AA36A9">
        <w:rPr>
          <w:rFonts w:ascii="Times New Roman" w:eastAsia="Times New Roman" w:hAnsi="Times New Roman"/>
          <w:color w:val="FF0000"/>
          <w:szCs w:val="24"/>
        </w:rPr>
        <w:t xml:space="preserve">In this section, in one or two paragraphs, explain </w:t>
      </w:r>
      <w:r>
        <w:rPr>
          <w:rFonts w:ascii="Times New Roman" w:eastAsia="Times New Roman" w:hAnsi="Times New Roman"/>
          <w:color w:val="FF0000"/>
          <w:szCs w:val="24"/>
        </w:rPr>
        <w:t>how the Contemporary Value Chain Model considers profitability</w:t>
      </w:r>
      <w:r w:rsidR="00CA07C6">
        <w:rPr>
          <w:rFonts w:ascii="Times New Roman" w:eastAsia="Times New Roman" w:hAnsi="Times New Roman"/>
          <w:color w:val="FF0000"/>
          <w:szCs w:val="24"/>
        </w:rPr>
        <w:t xml:space="preserve"> as a crucial component for ongoing success. </w:t>
      </w:r>
      <w:r w:rsidRPr="00AA36A9">
        <w:rPr>
          <w:rFonts w:ascii="Times New Roman" w:eastAsia="Times New Roman" w:hAnsi="Times New Roman"/>
          <w:color w:val="FF0000"/>
          <w:szCs w:val="24"/>
        </w:rPr>
        <w:t xml:space="preserve"> </w:t>
      </w:r>
      <w:r w:rsidR="00CA07C6">
        <w:rPr>
          <w:rFonts w:ascii="Times New Roman" w:eastAsia="Times New Roman" w:hAnsi="Times New Roman"/>
          <w:color w:val="FF0000"/>
          <w:szCs w:val="24"/>
        </w:rPr>
        <w:t>This section focused on why a value chain must be profitable in order to</w:t>
      </w:r>
      <w:r w:rsidRPr="00AA36A9">
        <w:rPr>
          <w:rFonts w:ascii="Times New Roman" w:eastAsia="Times New Roman" w:hAnsi="Times New Roman"/>
          <w:color w:val="FF0000"/>
          <w:szCs w:val="24"/>
        </w:rPr>
        <w:t xml:space="preserve"> maintaining competitive advantage.</w:t>
      </w:r>
    </w:p>
    <w:p w14:paraId="74C6227A" w14:textId="77777777" w:rsidR="00CA07C6" w:rsidRPr="00CA07C6" w:rsidRDefault="00CA07C6" w:rsidP="00CA07C6">
      <w:pPr>
        <w:shd w:val="clear" w:color="auto" w:fill="FFFFFF"/>
        <w:spacing w:after="0" w:line="480" w:lineRule="auto"/>
        <w:contextualSpacing/>
        <w:rPr>
          <w:rFonts w:ascii="Times New Roman" w:eastAsia="Times New Roman" w:hAnsi="Times New Roman"/>
          <w:b/>
          <w:color w:val="000000"/>
          <w:szCs w:val="24"/>
        </w:rPr>
      </w:pPr>
      <w:r>
        <w:rPr>
          <w:rFonts w:ascii="Times New Roman" w:eastAsia="Times New Roman" w:hAnsi="Times New Roman"/>
          <w:b/>
          <w:color w:val="000000"/>
          <w:szCs w:val="24"/>
        </w:rPr>
        <w:t>Competitive Advantage</w:t>
      </w:r>
    </w:p>
    <w:p w14:paraId="702598EE" w14:textId="77777777" w:rsidR="00AA36A9" w:rsidRPr="00CA07C6" w:rsidRDefault="00CA07C6" w:rsidP="00CA07C6">
      <w:pPr>
        <w:shd w:val="clear" w:color="auto" w:fill="FFFFFF"/>
        <w:spacing w:after="0" w:line="480" w:lineRule="auto"/>
        <w:ind w:firstLine="720"/>
        <w:contextualSpacing/>
        <w:rPr>
          <w:rFonts w:ascii="Times New Roman" w:eastAsia="Times New Roman" w:hAnsi="Times New Roman"/>
          <w:color w:val="FF0000"/>
          <w:szCs w:val="24"/>
        </w:rPr>
      </w:pPr>
      <w:r w:rsidRPr="00AA36A9">
        <w:rPr>
          <w:rFonts w:ascii="Times New Roman" w:eastAsia="Times New Roman" w:hAnsi="Times New Roman"/>
          <w:color w:val="FF0000"/>
          <w:szCs w:val="24"/>
        </w:rPr>
        <w:lastRenderedPageBreak/>
        <w:t xml:space="preserve">In this section, in one or two paragraphs, </w:t>
      </w:r>
      <w:r>
        <w:rPr>
          <w:rFonts w:ascii="Times New Roman" w:eastAsia="Times New Roman" w:hAnsi="Times New Roman"/>
          <w:color w:val="FF0000"/>
          <w:szCs w:val="24"/>
        </w:rPr>
        <w:t xml:space="preserve">explain the correlation between the previously described three aspects as related to achieving competitive advantage. </w:t>
      </w:r>
      <w:r w:rsidRPr="00AA36A9">
        <w:rPr>
          <w:rFonts w:ascii="Times New Roman" w:eastAsia="Times New Roman" w:hAnsi="Times New Roman"/>
          <w:color w:val="FF0000"/>
          <w:szCs w:val="24"/>
        </w:rPr>
        <w:t xml:space="preserve">This is a good section to cite a sentence from the textbook </w:t>
      </w:r>
      <w:r>
        <w:rPr>
          <w:rFonts w:ascii="Times New Roman" w:eastAsia="Times New Roman" w:hAnsi="Times New Roman"/>
          <w:color w:val="FF0000"/>
          <w:szCs w:val="24"/>
        </w:rPr>
        <w:t xml:space="preserve">or a Kaplan library article </w:t>
      </w:r>
      <w:r w:rsidRPr="00AA36A9">
        <w:rPr>
          <w:rFonts w:ascii="Times New Roman" w:eastAsia="Times New Roman" w:hAnsi="Times New Roman"/>
          <w:color w:val="FF0000"/>
          <w:szCs w:val="24"/>
        </w:rPr>
        <w:t xml:space="preserve">related to </w:t>
      </w:r>
      <w:r>
        <w:rPr>
          <w:rFonts w:ascii="Times New Roman" w:eastAsia="Times New Roman" w:hAnsi="Times New Roman"/>
          <w:color w:val="FF0000"/>
          <w:szCs w:val="24"/>
        </w:rPr>
        <w:t>why firms must hold competitive advantage in their industry in order to survive long term and how these elements integrate to make it happen.</w:t>
      </w:r>
    </w:p>
    <w:p w14:paraId="6D68D0FA" w14:textId="77777777" w:rsidR="00B6074D" w:rsidRPr="006823EA" w:rsidRDefault="00A53A16" w:rsidP="006823EA">
      <w:pPr>
        <w:shd w:val="clear" w:color="auto" w:fill="FFFFFF"/>
        <w:spacing w:after="0" w:line="480" w:lineRule="auto"/>
        <w:contextualSpacing/>
        <w:jc w:val="center"/>
        <w:rPr>
          <w:rFonts w:ascii="Times New Roman" w:eastAsia="Times New Roman" w:hAnsi="Times New Roman"/>
          <w:b/>
          <w:color w:val="000000"/>
          <w:szCs w:val="24"/>
        </w:rPr>
      </w:pPr>
      <w:r w:rsidRPr="006823EA">
        <w:rPr>
          <w:rFonts w:ascii="Times New Roman" w:eastAsia="Times New Roman" w:hAnsi="Times New Roman"/>
          <w:b/>
          <w:color w:val="000000"/>
          <w:szCs w:val="24"/>
        </w:rPr>
        <w:t>Examples</w:t>
      </w:r>
    </w:p>
    <w:p w14:paraId="019BF878" w14:textId="6538EE39" w:rsidR="00EE2F3E" w:rsidRPr="00EE2F3E" w:rsidRDefault="00EE2F3E" w:rsidP="00EE2F3E">
      <w:pPr>
        <w:pStyle w:val="body"/>
        <w:shd w:val="clear" w:color="auto" w:fill="FFFFFF"/>
        <w:spacing w:before="0" w:beforeAutospacing="0" w:after="0" w:afterAutospacing="0" w:line="480" w:lineRule="auto"/>
        <w:ind w:firstLine="720"/>
        <w:contextualSpacing/>
        <w:rPr>
          <w:rFonts w:ascii="Times New Roman" w:hAnsi="Times New Roman" w:cs="Times New Roman"/>
          <w:color w:val="FF0000"/>
        </w:rPr>
      </w:pPr>
      <w:r w:rsidRPr="00EE2F3E">
        <w:rPr>
          <w:rFonts w:ascii="Times New Roman" w:hAnsi="Times New Roman" w:cs="Times New Roman"/>
          <w:color w:val="FF0000"/>
        </w:rPr>
        <w:t>This</w:t>
      </w:r>
      <w:r>
        <w:rPr>
          <w:rFonts w:ascii="Times New Roman" w:hAnsi="Times New Roman" w:cs="Times New Roman"/>
          <w:color w:val="FF0000"/>
        </w:rPr>
        <w:t xml:space="preserve"> section will describe and explain examples of companies </w:t>
      </w:r>
      <w:r w:rsidR="00CA7B01">
        <w:rPr>
          <w:rFonts w:ascii="Times New Roman" w:hAnsi="Times New Roman" w:cs="Times New Roman"/>
          <w:color w:val="FF0000"/>
        </w:rPr>
        <w:t xml:space="preserve">who </w:t>
      </w:r>
      <w:r>
        <w:rPr>
          <w:rFonts w:ascii="Times New Roman" w:hAnsi="Times New Roman" w:cs="Times New Roman"/>
          <w:color w:val="FF0000"/>
        </w:rPr>
        <w:t>have been successful, and who have not been successful, integrating effective value chain manag</w:t>
      </w:r>
      <w:r w:rsidR="00CA7B01">
        <w:rPr>
          <w:rFonts w:ascii="Times New Roman" w:hAnsi="Times New Roman" w:cs="Times New Roman"/>
          <w:color w:val="FF0000"/>
        </w:rPr>
        <w:t>e</w:t>
      </w:r>
      <w:r>
        <w:rPr>
          <w:rFonts w:ascii="Times New Roman" w:hAnsi="Times New Roman" w:cs="Times New Roman"/>
          <w:color w:val="FF0000"/>
        </w:rPr>
        <w:t>me</w:t>
      </w:r>
      <w:r w:rsidR="00CA7B01">
        <w:rPr>
          <w:rFonts w:ascii="Times New Roman" w:hAnsi="Times New Roman" w:cs="Times New Roman"/>
          <w:color w:val="FF0000"/>
        </w:rPr>
        <w:t>n</w:t>
      </w:r>
      <w:r>
        <w:rPr>
          <w:rFonts w:ascii="Times New Roman" w:hAnsi="Times New Roman" w:cs="Times New Roman"/>
          <w:color w:val="FF0000"/>
        </w:rPr>
        <w:t>t, profitability</w:t>
      </w:r>
      <w:r w:rsidR="00CA7B01">
        <w:rPr>
          <w:rFonts w:ascii="Times New Roman" w:hAnsi="Times New Roman" w:cs="Times New Roman"/>
          <w:color w:val="FF0000"/>
        </w:rPr>
        <w:t>,</w:t>
      </w:r>
      <w:r>
        <w:rPr>
          <w:rFonts w:ascii="Times New Roman" w:hAnsi="Times New Roman" w:cs="Times New Roman"/>
          <w:color w:val="FF0000"/>
        </w:rPr>
        <w:t xml:space="preserve"> and customer delight to achieve competitive advantage.</w:t>
      </w:r>
    </w:p>
    <w:p w14:paraId="50EA5BF7" w14:textId="49D6E7B3" w:rsidR="00EE2F3E" w:rsidRPr="00EE2F3E" w:rsidRDefault="00EE2F3E" w:rsidP="00EE2F3E">
      <w:pPr>
        <w:pStyle w:val="body"/>
        <w:shd w:val="clear" w:color="auto" w:fill="FFFFFF"/>
        <w:spacing w:before="0" w:beforeAutospacing="0" w:after="0" w:afterAutospacing="0" w:line="480" w:lineRule="auto"/>
        <w:contextualSpacing/>
        <w:rPr>
          <w:rFonts w:ascii="Times New Roman" w:hAnsi="Times New Roman" w:cs="Times New Roman"/>
          <w:b/>
          <w:color w:val="000000" w:themeColor="text1"/>
        </w:rPr>
      </w:pPr>
      <w:r w:rsidRPr="00EE2F3E">
        <w:rPr>
          <w:rFonts w:ascii="Times New Roman" w:hAnsi="Times New Roman" w:cs="Times New Roman"/>
          <w:b/>
          <w:color w:val="000000" w:themeColor="text1"/>
        </w:rPr>
        <w:t>Succesful Integration</w:t>
      </w:r>
    </w:p>
    <w:p w14:paraId="69260406" w14:textId="77777777" w:rsidR="00CA07C6" w:rsidRDefault="00977875" w:rsidP="006823EA">
      <w:pPr>
        <w:pStyle w:val="body"/>
        <w:shd w:val="clear" w:color="auto" w:fill="FFFFFF"/>
        <w:spacing w:before="0" w:beforeAutospacing="0" w:after="0" w:afterAutospacing="0" w:line="480" w:lineRule="auto"/>
        <w:ind w:firstLine="720"/>
        <w:contextualSpacing/>
        <w:rPr>
          <w:rFonts w:ascii="Times New Roman" w:hAnsi="Times New Roman" w:cs="Times New Roman"/>
          <w:color w:val="FF0000"/>
        </w:rPr>
      </w:pPr>
      <w:r w:rsidRPr="006823EA">
        <w:rPr>
          <w:rFonts w:ascii="Times New Roman" w:hAnsi="Times New Roman" w:cs="Times New Roman"/>
          <w:color w:val="FF0000"/>
        </w:rPr>
        <w:t xml:space="preserve">Describe </w:t>
      </w:r>
      <w:r w:rsidRPr="00452196">
        <w:rPr>
          <w:rFonts w:ascii="Times New Roman" w:hAnsi="Times New Roman" w:cs="Times New Roman"/>
          <w:color w:val="FF0000"/>
        </w:rPr>
        <w:t>two examples of companies that have been successful in this integration</w:t>
      </w:r>
      <w:r w:rsidR="00CA07C6">
        <w:rPr>
          <w:rFonts w:ascii="Times New Roman" w:hAnsi="Times New Roman" w:cs="Times New Roman"/>
          <w:color w:val="FF0000"/>
        </w:rPr>
        <w:t xml:space="preserve"> (they have an effective value chain, are profitable, earn customer delight and therefore hold competitive advantage in their industry). Include explanations for your choices.</w:t>
      </w:r>
    </w:p>
    <w:p w14:paraId="7E39EF91" w14:textId="0A553341" w:rsidR="00EE2F3E" w:rsidRPr="00EE2F3E" w:rsidRDefault="00EE2F3E" w:rsidP="00EE2F3E">
      <w:pPr>
        <w:pStyle w:val="body"/>
        <w:shd w:val="clear" w:color="auto" w:fill="FFFFFF"/>
        <w:spacing w:before="0" w:beforeAutospacing="0" w:after="0" w:afterAutospacing="0" w:line="480" w:lineRule="auto"/>
        <w:contextualSpacing/>
        <w:rPr>
          <w:rFonts w:ascii="Times New Roman" w:hAnsi="Times New Roman" w:cs="Times New Roman"/>
          <w:b/>
          <w:color w:val="000000" w:themeColor="text1"/>
        </w:rPr>
      </w:pPr>
      <w:r w:rsidRPr="00EE2F3E">
        <w:rPr>
          <w:rFonts w:ascii="Times New Roman" w:hAnsi="Times New Roman" w:cs="Times New Roman"/>
          <w:b/>
          <w:color w:val="000000" w:themeColor="text1"/>
        </w:rPr>
        <w:t xml:space="preserve">Unsuccessful Integration </w:t>
      </w:r>
    </w:p>
    <w:p w14:paraId="72754819" w14:textId="77777777" w:rsidR="00977875" w:rsidRPr="006823EA" w:rsidRDefault="00CA07C6" w:rsidP="006823EA">
      <w:pPr>
        <w:pStyle w:val="body"/>
        <w:shd w:val="clear" w:color="auto" w:fill="FFFFFF"/>
        <w:spacing w:before="0" w:beforeAutospacing="0" w:after="0" w:afterAutospacing="0" w:line="480" w:lineRule="auto"/>
        <w:ind w:firstLine="720"/>
        <w:contextualSpacing/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Describe </w:t>
      </w:r>
      <w:r w:rsidR="00977875" w:rsidRPr="00452196">
        <w:rPr>
          <w:rFonts w:ascii="Times New Roman" w:hAnsi="Times New Roman" w:cs="Times New Roman"/>
          <w:color w:val="FF0000"/>
        </w:rPr>
        <w:t>two examples of companies that have not been</w:t>
      </w:r>
      <w:r>
        <w:rPr>
          <w:rFonts w:ascii="Times New Roman" w:hAnsi="Times New Roman" w:cs="Times New Roman"/>
          <w:color w:val="FF0000"/>
        </w:rPr>
        <w:t xml:space="preserve"> successful in this integration. In</w:t>
      </w:r>
      <w:r w:rsidR="00977875" w:rsidRPr="00452196">
        <w:rPr>
          <w:rFonts w:ascii="Times New Roman" w:hAnsi="Times New Roman" w:cs="Times New Roman"/>
          <w:color w:val="FF0000"/>
        </w:rPr>
        <w:t>clude explanations for your choices</w:t>
      </w:r>
      <w:r w:rsidR="00977875" w:rsidRPr="006823EA">
        <w:rPr>
          <w:rFonts w:ascii="Times New Roman" w:hAnsi="Times New Roman" w:cs="Times New Roman"/>
          <w:b/>
          <w:color w:val="FF0000"/>
        </w:rPr>
        <w:t>.</w:t>
      </w:r>
    </w:p>
    <w:p w14:paraId="15B3F0A6" w14:textId="77777777" w:rsidR="00063868" w:rsidRPr="006823EA" w:rsidRDefault="005B7732" w:rsidP="006823EA">
      <w:pPr>
        <w:pStyle w:val="body"/>
        <w:shd w:val="clear" w:color="auto" w:fill="FFFFFF"/>
        <w:spacing w:before="0" w:beforeAutospacing="0" w:after="0" w:afterAutospacing="0" w:line="48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  <w:r w:rsidRPr="006823EA">
        <w:rPr>
          <w:rFonts w:ascii="Times New Roman" w:hAnsi="Times New Roman" w:cs="Times New Roman"/>
          <w:b/>
          <w:color w:val="000000" w:themeColor="text1"/>
        </w:rPr>
        <w:t>Conclusion</w:t>
      </w:r>
    </w:p>
    <w:p w14:paraId="3323DDC8" w14:textId="77777777" w:rsidR="00DF2919" w:rsidRPr="006823EA" w:rsidRDefault="00B6074D" w:rsidP="006823EA">
      <w:pPr>
        <w:shd w:val="clear" w:color="auto" w:fill="FFFFFF"/>
        <w:spacing w:after="0" w:line="480" w:lineRule="auto"/>
        <w:ind w:firstLine="720"/>
        <w:contextualSpacing/>
        <w:rPr>
          <w:rFonts w:ascii="Times New Roman" w:eastAsia="Times New Roman" w:hAnsi="Times New Roman"/>
          <w:color w:val="FF0000"/>
          <w:szCs w:val="24"/>
        </w:rPr>
      </w:pPr>
      <w:r w:rsidRPr="006823EA">
        <w:rPr>
          <w:rFonts w:ascii="Times New Roman" w:eastAsia="Times New Roman" w:hAnsi="Times New Roman"/>
          <w:color w:val="FF0000"/>
          <w:szCs w:val="24"/>
        </w:rPr>
        <w:t>In this section, summarize</w:t>
      </w:r>
      <w:r w:rsidRPr="00131AA5">
        <w:rPr>
          <w:rFonts w:ascii="Times New Roman" w:eastAsia="Times New Roman" w:hAnsi="Times New Roman"/>
          <w:color w:val="FF0000"/>
          <w:szCs w:val="24"/>
        </w:rPr>
        <w:t xml:space="preserve"> the paper’s content without introducing any new information.</w:t>
      </w:r>
      <w:r w:rsidR="00DF2919" w:rsidRPr="006823EA">
        <w:rPr>
          <w:rFonts w:ascii="Times New Roman" w:eastAsia="Times New Roman" w:hAnsi="Times New Roman"/>
          <w:color w:val="FF0000"/>
          <w:szCs w:val="24"/>
        </w:rPr>
        <w:t xml:space="preserve"> This is</w:t>
      </w:r>
      <w:r w:rsidR="00977875" w:rsidRPr="006823EA">
        <w:rPr>
          <w:rFonts w:ascii="Times New Roman" w:eastAsia="Times New Roman" w:hAnsi="Times New Roman"/>
          <w:color w:val="FF0000"/>
          <w:szCs w:val="24"/>
        </w:rPr>
        <w:t xml:space="preserve"> the last section of the paper. </w:t>
      </w:r>
      <w:r w:rsidR="00DF2919" w:rsidRPr="006823EA">
        <w:rPr>
          <w:rFonts w:ascii="Times New Roman" w:eastAsia="Times New Roman" w:hAnsi="Times New Roman"/>
          <w:color w:val="FF0000"/>
          <w:szCs w:val="24"/>
        </w:rPr>
        <w:t xml:space="preserve">There is </w:t>
      </w:r>
      <w:r w:rsidR="006823EA">
        <w:rPr>
          <w:rFonts w:ascii="Times New Roman" w:eastAsia="Times New Roman" w:hAnsi="Times New Roman"/>
          <w:color w:val="FF0000"/>
          <w:szCs w:val="24"/>
        </w:rPr>
        <w:t xml:space="preserve">a </w:t>
      </w:r>
      <w:r w:rsidR="00DF2919" w:rsidRPr="006823EA">
        <w:rPr>
          <w:rFonts w:ascii="Times New Roman" w:eastAsia="Times New Roman" w:hAnsi="Times New Roman"/>
          <w:color w:val="FF0000"/>
          <w:szCs w:val="24"/>
        </w:rPr>
        <w:t>subsequent page break included so the next page appears as a new page listing the applied and cited references.</w:t>
      </w:r>
    </w:p>
    <w:p w14:paraId="02001475" w14:textId="77777777" w:rsidR="00977875" w:rsidRPr="006823EA" w:rsidRDefault="00977875" w:rsidP="006823EA">
      <w:pPr>
        <w:pStyle w:val="body"/>
        <w:shd w:val="clear" w:color="auto" w:fill="FFFFFF"/>
        <w:spacing w:before="0" w:beforeAutospacing="0" w:after="0" w:afterAutospacing="0" w:line="48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</w:p>
    <w:p w14:paraId="581D74F7" w14:textId="77777777" w:rsidR="00AA637B" w:rsidRPr="006823EA" w:rsidRDefault="00F36559" w:rsidP="006823EA">
      <w:pPr>
        <w:pStyle w:val="body"/>
        <w:shd w:val="clear" w:color="auto" w:fill="FFFFFF"/>
        <w:spacing w:before="0" w:beforeAutospacing="0" w:after="0" w:afterAutospacing="0" w:line="48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  <w:r w:rsidRPr="006823EA">
        <w:rPr>
          <w:rFonts w:ascii="Times New Roman" w:hAnsi="Times New Roman" w:cs="Times New Roman"/>
          <w:color w:val="000000" w:themeColor="text1"/>
        </w:rPr>
        <w:br w:type="page"/>
      </w:r>
      <w:r w:rsidR="00AA637B" w:rsidRPr="006823EA">
        <w:rPr>
          <w:rFonts w:ascii="Times New Roman" w:hAnsi="Times New Roman" w:cs="Times New Roman"/>
          <w:color w:val="000000" w:themeColor="text1"/>
        </w:rPr>
        <w:lastRenderedPageBreak/>
        <w:t>References</w:t>
      </w:r>
    </w:p>
    <w:p w14:paraId="7D1D04DE" w14:textId="77777777" w:rsidR="004D2808" w:rsidRPr="006823EA" w:rsidRDefault="00B122DF" w:rsidP="006823EA">
      <w:pPr>
        <w:pStyle w:val="BodyTextIndent"/>
        <w:spacing w:after="0" w:line="480" w:lineRule="auto"/>
        <w:ind w:left="720" w:hanging="720"/>
        <w:contextualSpacing/>
        <w:rPr>
          <w:rFonts w:ascii="Times New Roman" w:hAnsi="Times New Roman"/>
          <w:color w:val="000000" w:themeColor="text1"/>
        </w:rPr>
      </w:pPr>
      <w:r w:rsidRPr="006823EA">
        <w:rPr>
          <w:rFonts w:ascii="Times New Roman" w:hAnsi="Times New Roman"/>
          <w:color w:val="000000" w:themeColor="text1"/>
          <w:shd w:val="clear" w:color="auto" w:fill="FFFFFF"/>
        </w:rPr>
        <w:t>Presutti, Jr., W.D., &amp; Mawhinney, J. R. (2013).</w:t>
      </w:r>
      <w:r w:rsidRPr="006823EA">
        <w:rPr>
          <w:rStyle w:val="apple-converted-space"/>
          <w:rFonts w:ascii="Times New Roman" w:hAnsi="Times New Roman"/>
          <w:color w:val="000000" w:themeColor="text1"/>
          <w:shd w:val="clear" w:color="auto" w:fill="FFFFFF"/>
        </w:rPr>
        <w:t> </w:t>
      </w:r>
      <w:r w:rsidRPr="006823EA">
        <w:rPr>
          <w:rFonts w:ascii="Times New Roman" w:hAnsi="Times New Roman"/>
          <w:i/>
          <w:iCs/>
          <w:color w:val="000000" w:themeColor="text1"/>
          <w:shd w:val="clear" w:color="auto" w:fill="FFFFFF"/>
        </w:rPr>
        <w:t>Understanding the dynamics of the value chain</w:t>
      </w:r>
      <w:r w:rsidRPr="006823EA">
        <w:rPr>
          <w:rFonts w:ascii="Times New Roman" w:hAnsi="Times New Roman"/>
          <w:color w:val="000000" w:themeColor="text1"/>
          <w:shd w:val="clear" w:color="auto" w:fill="FFFFFF"/>
        </w:rPr>
        <w:t>. New York: Business Expert Press, LLC.</w:t>
      </w:r>
      <w:r w:rsidRPr="006823EA">
        <w:rPr>
          <w:rFonts w:ascii="Times New Roman" w:hAnsi="Times New Roman"/>
          <w:color w:val="000000" w:themeColor="text1"/>
        </w:rPr>
        <w:t xml:space="preserve"> </w:t>
      </w:r>
    </w:p>
    <w:p w14:paraId="5D50A106" w14:textId="77777777" w:rsidR="001E064D" w:rsidRPr="006823EA" w:rsidRDefault="001E064D" w:rsidP="006823EA">
      <w:pPr>
        <w:pStyle w:val="BodyTextIndent"/>
        <w:spacing w:after="0" w:line="480" w:lineRule="auto"/>
        <w:ind w:left="720" w:hanging="720"/>
        <w:contextualSpacing/>
        <w:rPr>
          <w:rFonts w:ascii="Times New Roman" w:hAnsi="Times New Roman"/>
          <w:color w:val="FF0000"/>
        </w:rPr>
      </w:pPr>
      <w:r w:rsidRPr="006823EA">
        <w:rPr>
          <w:rFonts w:ascii="Times New Roman" w:hAnsi="Times New Roman"/>
          <w:color w:val="333333"/>
          <w:shd w:val="clear" w:color="auto" w:fill="FFFFFF"/>
        </w:rPr>
        <w:t>-</w:t>
      </w:r>
      <w:r w:rsidRPr="006823EA">
        <w:rPr>
          <w:rFonts w:ascii="Times New Roman" w:hAnsi="Times New Roman"/>
          <w:color w:val="FF0000"/>
        </w:rPr>
        <w:t>----</w:t>
      </w:r>
    </w:p>
    <w:p w14:paraId="793E3E11" w14:textId="77777777" w:rsidR="00A53A16" w:rsidRPr="006823EA" w:rsidRDefault="00B122DF" w:rsidP="006823EA">
      <w:pPr>
        <w:shd w:val="clear" w:color="auto" w:fill="FFFFFF"/>
        <w:spacing w:after="0" w:line="480" w:lineRule="auto"/>
        <w:ind w:left="720" w:hanging="720"/>
        <w:contextualSpacing/>
        <w:rPr>
          <w:rFonts w:ascii="Times New Roman" w:eastAsia="Times New Roman" w:hAnsi="Times New Roman"/>
          <w:i/>
          <w:color w:val="FF0000"/>
          <w:szCs w:val="24"/>
        </w:rPr>
      </w:pPr>
      <w:r w:rsidRPr="006823EA">
        <w:rPr>
          <w:rFonts w:ascii="Times New Roman" w:eastAsia="Times New Roman" w:hAnsi="Times New Roman"/>
          <w:i/>
          <w:color w:val="FF0000"/>
          <w:szCs w:val="24"/>
        </w:rPr>
        <w:t xml:space="preserve">Note: </w:t>
      </w:r>
      <w:r w:rsidR="00A53A16" w:rsidRPr="006823EA">
        <w:rPr>
          <w:rFonts w:ascii="Times New Roman" w:eastAsia="Times New Roman" w:hAnsi="Times New Roman"/>
          <w:i/>
          <w:color w:val="FF0000"/>
          <w:szCs w:val="24"/>
        </w:rPr>
        <w:t>a</w:t>
      </w:r>
      <w:r w:rsidRPr="00131AA5">
        <w:rPr>
          <w:rFonts w:ascii="Times New Roman" w:eastAsia="Times New Roman" w:hAnsi="Times New Roman"/>
          <w:i/>
          <w:color w:val="FF0000"/>
          <w:szCs w:val="24"/>
        </w:rPr>
        <w:t xml:space="preserve">t </w:t>
      </w:r>
      <w:r w:rsidR="00A53A16" w:rsidRPr="00452196">
        <w:rPr>
          <w:rFonts w:ascii="Times New Roman" w:eastAsia="Times New Roman" w:hAnsi="Times New Roman"/>
          <w:i/>
          <w:color w:val="FF0000"/>
          <w:szCs w:val="24"/>
        </w:rPr>
        <w:t>least three separa</w:t>
      </w:r>
      <w:r w:rsidR="00A53A16" w:rsidRPr="006823EA">
        <w:rPr>
          <w:rFonts w:ascii="Times New Roman" w:eastAsia="Times New Roman" w:hAnsi="Times New Roman"/>
          <w:i/>
          <w:color w:val="FF0000"/>
          <w:szCs w:val="24"/>
        </w:rPr>
        <w:t>te applied and cited references are required for this Unit 2 assignment.</w:t>
      </w:r>
      <w:r w:rsidR="00A53A16" w:rsidRPr="00452196">
        <w:rPr>
          <w:rFonts w:ascii="Times New Roman" w:eastAsia="Times New Roman" w:hAnsi="Times New Roman"/>
          <w:i/>
          <w:color w:val="FF0000"/>
          <w:szCs w:val="24"/>
        </w:rPr>
        <w:t xml:space="preserve"> Accepted sources are: Kaplan Library article(s), your textbook and the chosen example companies websites. No other internet references are acceptable for the Unit 2 Assignment.</w:t>
      </w:r>
    </w:p>
    <w:p w14:paraId="63DFF8AD" w14:textId="77777777" w:rsidR="00A53A16" w:rsidRPr="006823EA" w:rsidRDefault="004D2808" w:rsidP="006823EA">
      <w:pPr>
        <w:shd w:val="clear" w:color="auto" w:fill="FFFFFF"/>
        <w:spacing w:after="0" w:line="480" w:lineRule="auto"/>
        <w:ind w:left="720" w:hanging="720"/>
        <w:contextualSpacing/>
        <w:rPr>
          <w:rFonts w:ascii="Times New Roman" w:hAnsi="Times New Roman"/>
          <w:i/>
          <w:color w:val="FF0000"/>
          <w:szCs w:val="24"/>
        </w:rPr>
      </w:pPr>
      <w:r w:rsidRPr="006823EA">
        <w:rPr>
          <w:rFonts w:ascii="Times New Roman" w:hAnsi="Times New Roman"/>
          <w:i/>
          <w:color w:val="FF0000"/>
          <w:szCs w:val="24"/>
        </w:rPr>
        <w:t xml:space="preserve">Note: </w:t>
      </w:r>
      <w:r w:rsidR="00B122DF" w:rsidRPr="006823EA">
        <w:rPr>
          <w:rFonts w:ascii="Times New Roman" w:hAnsi="Times New Roman"/>
          <w:i/>
          <w:color w:val="FF0000"/>
          <w:szCs w:val="24"/>
        </w:rPr>
        <w:t xml:space="preserve">when you </w:t>
      </w:r>
      <w:r w:rsidRPr="006823EA">
        <w:rPr>
          <w:rFonts w:ascii="Times New Roman" w:hAnsi="Times New Roman"/>
          <w:i/>
          <w:color w:val="FF0000"/>
          <w:szCs w:val="24"/>
        </w:rPr>
        <w:t>apply and cite references</w:t>
      </w:r>
      <w:r w:rsidR="00092142" w:rsidRPr="006823EA">
        <w:rPr>
          <w:rFonts w:ascii="Times New Roman" w:hAnsi="Times New Roman"/>
          <w:i/>
          <w:color w:val="FF0000"/>
          <w:szCs w:val="24"/>
        </w:rPr>
        <w:t xml:space="preserve"> within your paper</w:t>
      </w:r>
      <w:r w:rsidRPr="006823EA">
        <w:rPr>
          <w:rFonts w:ascii="Times New Roman" w:hAnsi="Times New Roman"/>
          <w:i/>
          <w:color w:val="FF0000"/>
          <w:szCs w:val="24"/>
        </w:rPr>
        <w:t xml:space="preserve">, use </w:t>
      </w:r>
      <w:r w:rsidR="00741D32">
        <w:rPr>
          <w:rFonts w:ascii="Times New Roman" w:hAnsi="Times New Roman"/>
          <w:i/>
          <w:color w:val="FF0000"/>
          <w:szCs w:val="24"/>
        </w:rPr>
        <w:t>a separate</w:t>
      </w:r>
      <w:r w:rsidR="00B122DF" w:rsidRPr="006823EA">
        <w:rPr>
          <w:rFonts w:ascii="Times New Roman" w:hAnsi="Times New Roman"/>
          <w:i/>
          <w:color w:val="FF0000"/>
          <w:szCs w:val="24"/>
        </w:rPr>
        <w:t xml:space="preserve"> References page.  </w:t>
      </w:r>
      <w:r w:rsidR="00DF2919" w:rsidRPr="006823EA">
        <w:rPr>
          <w:rFonts w:ascii="Times New Roman" w:hAnsi="Times New Roman"/>
          <w:i/>
          <w:color w:val="FF0000"/>
          <w:szCs w:val="24"/>
        </w:rPr>
        <w:t xml:space="preserve">The word “References” should not be bolded. </w:t>
      </w:r>
      <w:r w:rsidR="00B122DF" w:rsidRPr="006823EA">
        <w:rPr>
          <w:rFonts w:ascii="Times New Roman" w:hAnsi="Times New Roman"/>
          <w:i/>
          <w:color w:val="FF0000"/>
          <w:szCs w:val="24"/>
        </w:rPr>
        <w:t xml:space="preserve">How </w:t>
      </w:r>
      <w:r w:rsidRPr="006823EA">
        <w:rPr>
          <w:rFonts w:ascii="Times New Roman" w:hAnsi="Times New Roman"/>
          <w:i/>
          <w:color w:val="FF0000"/>
          <w:szCs w:val="24"/>
        </w:rPr>
        <w:t>to format</w:t>
      </w:r>
      <w:r w:rsidR="00B122DF" w:rsidRPr="006823EA">
        <w:rPr>
          <w:rFonts w:ascii="Times New Roman" w:hAnsi="Times New Roman"/>
          <w:i/>
          <w:color w:val="FF0000"/>
          <w:szCs w:val="24"/>
        </w:rPr>
        <w:t xml:space="preserve"> the textbook source</w:t>
      </w:r>
      <w:r w:rsidRPr="006823EA">
        <w:rPr>
          <w:rFonts w:ascii="Times New Roman" w:hAnsi="Times New Roman"/>
          <w:i/>
          <w:color w:val="FF0000"/>
          <w:szCs w:val="24"/>
        </w:rPr>
        <w:t xml:space="preserve"> using APA is included above.</w:t>
      </w:r>
      <w:r w:rsidR="00DF2919" w:rsidRPr="006823EA">
        <w:rPr>
          <w:rFonts w:ascii="Times New Roman" w:hAnsi="Times New Roman"/>
          <w:i/>
          <w:color w:val="FF0000"/>
          <w:szCs w:val="24"/>
        </w:rPr>
        <w:t xml:space="preserve"> Refer to the Kaplan Writing Center APA resources regarding how to correctly </w:t>
      </w:r>
      <w:r w:rsidR="00A53A16" w:rsidRPr="006823EA">
        <w:rPr>
          <w:rFonts w:ascii="Times New Roman" w:hAnsi="Times New Roman"/>
          <w:i/>
          <w:color w:val="FF0000"/>
          <w:szCs w:val="24"/>
        </w:rPr>
        <w:t>format Kaplan Library materials and internet sources.</w:t>
      </w:r>
    </w:p>
    <w:p w14:paraId="2253F145" w14:textId="77777777" w:rsidR="004D2808" w:rsidRPr="006823EA" w:rsidRDefault="00A53A16" w:rsidP="006823EA">
      <w:pPr>
        <w:shd w:val="clear" w:color="auto" w:fill="FFFFFF"/>
        <w:spacing w:after="0" w:line="480" w:lineRule="auto"/>
        <w:ind w:left="720" w:hanging="720"/>
        <w:contextualSpacing/>
        <w:rPr>
          <w:rFonts w:ascii="Times New Roman" w:hAnsi="Times New Roman"/>
          <w:i/>
          <w:color w:val="FF0000"/>
          <w:szCs w:val="24"/>
        </w:rPr>
      </w:pPr>
      <w:r w:rsidRPr="006823EA">
        <w:rPr>
          <w:rFonts w:ascii="Times New Roman" w:hAnsi="Times New Roman"/>
          <w:i/>
          <w:color w:val="FF0000"/>
          <w:szCs w:val="24"/>
        </w:rPr>
        <w:t xml:space="preserve"> </w:t>
      </w:r>
      <w:r w:rsidR="004D2808" w:rsidRPr="006823EA">
        <w:rPr>
          <w:rFonts w:ascii="Times New Roman" w:hAnsi="Times New Roman"/>
          <w:i/>
          <w:color w:val="FF0000"/>
          <w:szCs w:val="24"/>
        </w:rPr>
        <w:t>Note: References should be listed in alphabetical order.</w:t>
      </w:r>
    </w:p>
    <w:p w14:paraId="095BB78A" w14:textId="77777777" w:rsidR="004D2808" w:rsidRPr="006823EA" w:rsidRDefault="004D2808" w:rsidP="006823EA">
      <w:pPr>
        <w:pStyle w:val="BodyTextIndent"/>
        <w:spacing w:after="0" w:line="480" w:lineRule="auto"/>
        <w:ind w:left="720" w:hanging="720"/>
        <w:contextualSpacing/>
        <w:rPr>
          <w:rFonts w:ascii="Times New Roman" w:hAnsi="Times New Roman"/>
          <w:i/>
          <w:color w:val="FF0000"/>
        </w:rPr>
      </w:pPr>
      <w:r w:rsidRPr="006823EA">
        <w:rPr>
          <w:rFonts w:ascii="Times New Roman" w:hAnsi="Times New Roman"/>
          <w:i/>
          <w:color w:val="FF0000"/>
        </w:rPr>
        <w:t xml:space="preserve">Note: </w:t>
      </w:r>
      <w:r w:rsidR="00B122DF" w:rsidRPr="006823EA">
        <w:rPr>
          <w:rFonts w:ascii="Times New Roman" w:hAnsi="Times New Roman"/>
          <w:i/>
          <w:color w:val="FF0000"/>
        </w:rPr>
        <w:t xml:space="preserve">When you </w:t>
      </w:r>
      <w:r w:rsidR="00A53A16" w:rsidRPr="006823EA">
        <w:rPr>
          <w:rFonts w:ascii="Times New Roman" w:hAnsi="Times New Roman"/>
          <w:i/>
          <w:color w:val="FF0000"/>
        </w:rPr>
        <w:t>include</w:t>
      </w:r>
      <w:r w:rsidRPr="006823EA">
        <w:rPr>
          <w:rFonts w:ascii="Times New Roman" w:hAnsi="Times New Roman"/>
          <w:i/>
          <w:color w:val="FF0000"/>
        </w:rPr>
        <w:t xml:space="preserve"> more than one reference, </w:t>
      </w:r>
      <w:r w:rsidR="00B122DF" w:rsidRPr="006823EA">
        <w:rPr>
          <w:rFonts w:ascii="Times New Roman" w:hAnsi="Times New Roman"/>
          <w:i/>
          <w:color w:val="FF0000"/>
        </w:rPr>
        <w:t>do not</w:t>
      </w:r>
      <w:r w:rsidRPr="006823EA">
        <w:rPr>
          <w:rFonts w:ascii="Times New Roman" w:hAnsi="Times New Roman"/>
          <w:i/>
          <w:color w:val="FF0000"/>
        </w:rPr>
        <w:t xml:space="preserve"> add an extra line space between the references</w:t>
      </w:r>
      <w:r w:rsidR="001E064D" w:rsidRPr="006823EA">
        <w:rPr>
          <w:rFonts w:ascii="Times New Roman" w:hAnsi="Times New Roman"/>
          <w:i/>
          <w:color w:val="FF0000"/>
        </w:rPr>
        <w:t>.</w:t>
      </w:r>
    </w:p>
    <w:p w14:paraId="1E9CE9F3" w14:textId="77777777" w:rsidR="00092142" w:rsidRPr="006823EA" w:rsidRDefault="004D2808" w:rsidP="006823EA">
      <w:pPr>
        <w:pStyle w:val="BodyTextIndent"/>
        <w:spacing w:after="0" w:line="480" w:lineRule="auto"/>
        <w:ind w:left="720" w:hanging="720"/>
        <w:contextualSpacing/>
        <w:rPr>
          <w:rFonts w:ascii="Times New Roman" w:hAnsi="Times New Roman"/>
          <w:i/>
          <w:color w:val="FF0000"/>
        </w:rPr>
      </w:pPr>
      <w:r w:rsidRPr="006823EA">
        <w:rPr>
          <w:rFonts w:ascii="Times New Roman" w:hAnsi="Times New Roman"/>
          <w:i/>
          <w:color w:val="FF0000"/>
        </w:rPr>
        <w:t>Note: the formatting for margins on this page indents the word wrap ½”</w:t>
      </w:r>
      <w:r w:rsidR="00DF2919" w:rsidRPr="006823EA">
        <w:rPr>
          <w:rFonts w:ascii="Times New Roman" w:hAnsi="Times New Roman"/>
          <w:i/>
          <w:color w:val="FF0000"/>
        </w:rPr>
        <w:t>.</w:t>
      </w:r>
    </w:p>
    <w:p w14:paraId="04C7C754" w14:textId="77777777" w:rsidR="00092142" w:rsidRPr="006823EA" w:rsidRDefault="00092142" w:rsidP="006823EA">
      <w:pPr>
        <w:pStyle w:val="BodyTextIndent"/>
        <w:spacing w:after="0" w:line="480" w:lineRule="auto"/>
        <w:ind w:left="720" w:hanging="720"/>
        <w:contextualSpacing/>
        <w:rPr>
          <w:rFonts w:ascii="Times New Roman" w:hAnsi="Times New Roman"/>
          <w:i/>
          <w:color w:val="FF0000"/>
        </w:rPr>
      </w:pPr>
      <w:r w:rsidRPr="006823EA">
        <w:rPr>
          <w:rFonts w:ascii="Times New Roman" w:hAnsi="Times New Roman"/>
          <w:i/>
          <w:color w:val="FF0000"/>
        </w:rPr>
        <w:t xml:space="preserve">Note: all APA line spacing </w:t>
      </w:r>
      <w:r w:rsidR="001E064D" w:rsidRPr="006823EA">
        <w:rPr>
          <w:rFonts w:ascii="Times New Roman" w:hAnsi="Times New Roman"/>
          <w:i/>
          <w:color w:val="FF0000"/>
        </w:rPr>
        <w:t xml:space="preserve">for all content of all papers </w:t>
      </w:r>
      <w:r w:rsidRPr="006823EA">
        <w:rPr>
          <w:rFonts w:ascii="Times New Roman" w:hAnsi="Times New Roman"/>
          <w:i/>
          <w:color w:val="FF0000"/>
        </w:rPr>
        <w:t>must be set as follows:</w:t>
      </w:r>
    </w:p>
    <w:p w14:paraId="7F368FE5" w14:textId="77777777" w:rsidR="00092142" w:rsidRPr="006823EA" w:rsidRDefault="00BF2DC2" w:rsidP="006823EA">
      <w:pPr>
        <w:pStyle w:val="BodyTextIndent"/>
        <w:spacing w:after="0" w:line="480" w:lineRule="auto"/>
        <w:ind w:left="720" w:hanging="720"/>
        <w:contextualSpacing/>
        <w:rPr>
          <w:rFonts w:ascii="Times New Roman" w:hAnsi="Times New Roman"/>
          <w:i/>
          <w:color w:val="FF0000"/>
        </w:rPr>
      </w:pPr>
      <w:r w:rsidRPr="006823EA">
        <w:rPr>
          <w:rFonts w:ascii="Times New Roman" w:hAnsi="Times New Roman"/>
          <w:i/>
          <w:color w:val="FF0000"/>
        </w:rPr>
        <w:tab/>
      </w:r>
      <w:r w:rsidR="00092142" w:rsidRPr="006823EA">
        <w:rPr>
          <w:rFonts w:ascii="Times New Roman" w:hAnsi="Times New Roman"/>
          <w:i/>
          <w:color w:val="FF0000"/>
        </w:rPr>
        <w:t>Go to Page Layout</w:t>
      </w:r>
    </w:p>
    <w:p w14:paraId="6B3B2EBD" w14:textId="77777777" w:rsidR="00092142" w:rsidRPr="006823EA" w:rsidRDefault="00092142" w:rsidP="006823EA">
      <w:pPr>
        <w:pStyle w:val="BodyTextIndent"/>
        <w:spacing w:after="0" w:line="480" w:lineRule="auto"/>
        <w:ind w:left="720"/>
        <w:contextualSpacing/>
        <w:rPr>
          <w:rFonts w:ascii="Times New Roman" w:hAnsi="Times New Roman"/>
          <w:i/>
          <w:color w:val="FF0000"/>
        </w:rPr>
      </w:pPr>
      <w:r w:rsidRPr="006823EA">
        <w:rPr>
          <w:rFonts w:ascii="Times New Roman" w:hAnsi="Times New Roman"/>
          <w:i/>
          <w:color w:val="FF0000"/>
        </w:rPr>
        <w:t>Go to “Spacing”</w:t>
      </w:r>
    </w:p>
    <w:p w14:paraId="587CEDE3" w14:textId="77777777" w:rsidR="00092142" w:rsidRPr="006823EA" w:rsidRDefault="00092142" w:rsidP="006823EA">
      <w:pPr>
        <w:pStyle w:val="BodyTextIndent"/>
        <w:spacing w:after="0" w:line="480" w:lineRule="auto"/>
        <w:ind w:left="720"/>
        <w:contextualSpacing/>
        <w:rPr>
          <w:rFonts w:ascii="Times New Roman" w:hAnsi="Times New Roman"/>
          <w:color w:val="FF0000"/>
        </w:rPr>
      </w:pPr>
      <w:r w:rsidRPr="006823EA">
        <w:rPr>
          <w:rFonts w:ascii="Times New Roman" w:hAnsi="Times New Roman"/>
          <w:color w:val="FF0000"/>
        </w:rPr>
        <w:t>See the settings area:</w:t>
      </w:r>
    </w:p>
    <w:p w14:paraId="4BBF0697" w14:textId="77777777" w:rsidR="00092142" w:rsidRPr="006823EA" w:rsidRDefault="00092142" w:rsidP="006823EA">
      <w:pPr>
        <w:pStyle w:val="BodyTextIndent"/>
        <w:spacing w:after="0" w:line="480" w:lineRule="auto"/>
        <w:ind w:left="720"/>
        <w:contextualSpacing/>
        <w:rPr>
          <w:rFonts w:ascii="Times New Roman" w:hAnsi="Times New Roman"/>
          <w:i/>
          <w:color w:val="FF0000"/>
        </w:rPr>
      </w:pPr>
      <w:r w:rsidRPr="006823EA">
        <w:rPr>
          <w:rFonts w:ascii="Times New Roman" w:hAnsi="Times New Roman"/>
          <w:i/>
          <w:color w:val="FF0000"/>
        </w:rPr>
        <w:t xml:space="preserve">Before = 0 </w:t>
      </w:r>
    </w:p>
    <w:p w14:paraId="7A6CA29F" w14:textId="77777777" w:rsidR="00092142" w:rsidRPr="006823EA" w:rsidRDefault="00092142" w:rsidP="006823EA">
      <w:pPr>
        <w:pStyle w:val="BodyTextIndent"/>
        <w:spacing w:after="0" w:line="480" w:lineRule="auto"/>
        <w:ind w:left="720"/>
        <w:contextualSpacing/>
        <w:rPr>
          <w:rFonts w:ascii="Times New Roman" w:hAnsi="Times New Roman"/>
          <w:i/>
          <w:color w:val="FF0000"/>
        </w:rPr>
      </w:pPr>
      <w:r w:rsidRPr="006823EA">
        <w:rPr>
          <w:rFonts w:ascii="Times New Roman" w:hAnsi="Times New Roman"/>
          <w:i/>
          <w:color w:val="FF0000"/>
        </w:rPr>
        <w:t>After = 0</w:t>
      </w:r>
    </w:p>
    <w:p w14:paraId="34A7B0D0" w14:textId="77777777" w:rsidR="00092142" w:rsidRPr="006823EA" w:rsidRDefault="00092142" w:rsidP="006823EA">
      <w:pPr>
        <w:pStyle w:val="BodyTextIndent"/>
        <w:spacing w:after="0" w:line="480" w:lineRule="auto"/>
        <w:ind w:left="720"/>
        <w:contextualSpacing/>
        <w:rPr>
          <w:rFonts w:ascii="Times New Roman" w:hAnsi="Times New Roman"/>
          <w:i/>
          <w:color w:val="FF0000"/>
        </w:rPr>
      </w:pPr>
      <w:r w:rsidRPr="006823EA">
        <w:rPr>
          <w:rFonts w:ascii="Times New Roman" w:hAnsi="Times New Roman"/>
          <w:i/>
          <w:color w:val="FF0000"/>
        </w:rPr>
        <w:t>Check the box “Don’t add space between paragraphs of the same style”</w:t>
      </w:r>
    </w:p>
    <w:p w14:paraId="2036E991" w14:textId="77777777" w:rsidR="00092142" w:rsidRPr="006823EA" w:rsidRDefault="00092142" w:rsidP="006823EA">
      <w:pPr>
        <w:pStyle w:val="BodyTextIndent"/>
        <w:spacing w:after="0" w:line="480" w:lineRule="auto"/>
        <w:ind w:left="720" w:hanging="720"/>
        <w:contextualSpacing/>
        <w:rPr>
          <w:rFonts w:ascii="Times New Roman" w:hAnsi="Times New Roman"/>
          <w:i/>
          <w:color w:val="FF0000"/>
        </w:rPr>
      </w:pPr>
      <w:r w:rsidRPr="006823EA">
        <w:rPr>
          <w:rFonts w:ascii="Times New Roman" w:hAnsi="Times New Roman"/>
          <w:i/>
          <w:color w:val="FF0000"/>
        </w:rPr>
        <w:lastRenderedPageBreak/>
        <w:t>----</w:t>
      </w:r>
    </w:p>
    <w:p w14:paraId="75AB1685" w14:textId="77777777" w:rsidR="00506CA8" w:rsidRPr="006823EA" w:rsidRDefault="00092142" w:rsidP="006823EA">
      <w:pPr>
        <w:pStyle w:val="BodyTextIndent"/>
        <w:spacing w:after="0" w:line="480" w:lineRule="auto"/>
        <w:ind w:left="720" w:hanging="720"/>
        <w:contextualSpacing/>
        <w:rPr>
          <w:rFonts w:ascii="Times New Roman" w:hAnsi="Times New Roman"/>
          <w:b/>
          <w:color w:val="FF0000"/>
        </w:rPr>
      </w:pPr>
      <w:r w:rsidRPr="006823EA">
        <w:rPr>
          <w:rFonts w:ascii="Times New Roman" w:hAnsi="Times New Roman"/>
          <w:b/>
          <w:color w:val="FF0000"/>
        </w:rPr>
        <w:t>Delete all of the red font and the directions included within this template before you submit your own paper into the dropbox.</w:t>
      </w:r>
      <w:r w:rsidR="00F36559" w:rsidRPr="006823EA">
        <w:rPr>
          <w:rFonts w:ascii="Times New Roman" w:hAnsi="Times New Roman"/>
          <w:b/>
          <w:color w:val="FF0000"/>
        </w:rPr>
        <w:t xml:space="preserve"> </w:t>
      </w:r>
      <w:r w:rsidR="00CF1A15" w:rsidRPr="006823EA">
        <w:rPr>
          <w:rFonts w:ascii="Times New Roman" w:hAnsi="Times New Roman"/>
          <w:b/>
          <w:color w:val="FF0000"/>
        </w:rPr>
        <w:t>Be sure to run spell check, grammar check</w:t>
      </w:r>
      <w:r w:rsidR="00506CA8" w:rsidRPr="006823EA">
        <w:rPr>
          <w:rFonts w:ascii="Times New Roman" w:hAnsi="Times New Roman"/>
          <w:b/>
          <w:color w:val="FF0000"/>
        </w:rPr>
        <w:t xml:space="preserve"> and proofread your paper.</w:t>
      </w:r>
    </w:p>
    <w:p w14:paraId="3F8BEB05" w14:textId="77777777" w:rsidR="00452196" w:rsidRPr="00452196" w:rsidRDefault="00CF1A15" w:rsidP="006823EA">
      <w:pPr>
        <w:pStyle w:val="BodyTextIndent"/>
        <w:spacing w:after="0" w:line="480" w:lineRule="auto"/>
        <w:ind w:left="720" w:hanging="720"/>
        <w:contextualSpacing/>
        <w:rPr>
          <w:rFonts w:ascii="Times New Roman" w:hAnsi="Times New Roman"/>
          <w:b/>
          <w:color w:val="FF0000"/>
        </w:rPr>
      </w:pPr>
      <w:r w:rsidRPr="006823EA">
        <w:rPr>
          <w:rFonts w:ascii="Times New Roman" w:hAnsi="Times New Roman"/>
          <w:b/>
          <w:color w:val="FF0000"/>
        </w:rPr>
        <w:t>The Kaplan Writing Center is available to review papers and if you tell them you are in the MBA program</w:t>
      </w:r>
      <w:r w:rsidR="00506CA8" w:rsidRPr="006823EA">
        <w:rPr>
          <w:rFonts w:ascii="Times New Roman" w:hAnsi="Times New Roman"/>
          <w:b/>
          <w:color w:val="FF0000"/>
        </w:rPr>
        <w:t>,</w:t>
      </w:r>
      <w:r w:rsidRPr="006823EA">
        <w:rPr>
          <w:rFonts w:ascii="Times New Roman" w:hAnsi="Times New Roman"/>
          <w:b/>
          <w:color w:val="FF0000"/>
        </w:rPr>
        <w:t xml:space="preserve"> you will receive priority turnaround.</w:t>
      </w:r>
    </w:p>
    <w:p w14:paraId="75C3FEA6" w14:textId="77777777" w:rsidR="00452196" w:rsidRPr="006823EA" w:rsidRDefault="00452196" w:rsidP="006823EA">
      <w:pPr>
        <w:pStyle w:val="BodyTextIndent"/>
        <w:spacing w:after="0" w:line="480" w:lineRule="auto"/>
        <w:ind w:left="720" w:hanging="720"/>
        <w:contextualSpacing/>
        <w:rPr>
          <w:rFonts w:ascii="Times New Roman" w:hAnsi="Times New Roman"/>
          <w:b/>
          <w:color w:val="FF0000"/>
        </w:rPr>
      </w:pPr>
    </w:p>
    <w:p w14:paraId="7B0D0C5B" w14:textId="77777777" w:rsidR="00F36559" w:rsidRPr="006823EA" w:rsidRDefault="00F36559" w:rsidP="006823EA">
      <w:pPr>
        <w:pStyle w:val="body"/>
        <w:shd w:val="clear" w:color="auto" w:fill="FFFFFF"/>
        <w:spacing w:before="0" w:beforeAutospacing="0" w:after="0" w:afterAutospacing="0"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u w:val="single"/>
        </w:rPr>
      </w:pPr>
    </w:p>
    <w:sectPr w:rsidR="00F36559" w:rsidRPr="006823EA" w:rsidSect="00CA1339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DB5652" w14:textId="77777777" w:rsidR="00C961EB" w:rsidRDefault="00C961EB" w:rsidP="00992B2E">
      <w:pPr>
        <w:spacing w:after="0"/>
      </w:pPr>
      <w:r>
        <w:separator/>
      </w:r>
    </w:p>
  </w:endnote>
  <w:endnote w:type="continuationSeparator" w:id="0">
    <w:p w14:paraId="0DAB5274" w14:textId="77777777" w:rsidR="00C961EB" w:rsidRDefault="00C961EB" w:rsidP="00992B2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6CE779" w14:textId="77777777" w:rsidR="00C961EB" w:rsidRDefault="00C961EB" w:rsidP="00992B2E">
      <w:pPr>
        <w:spacing w:after="0"/>
      </w:pPr>
      <w:r>
        <w:separator/>
      </w:r>
    </w:p>
  </w:footnote>
  <w:footnote w:type="continuationSeparator" w:id="0">
    <w:p w14:paraId="2E19A201" w14:textId="77777777" w:rsidR="00C961EB" w:rsidRDefault="00C961EB" w:rsidP="00992B2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772CC" w14:textId="77777777" w:rsidR="00EE2F3E" w:rsidRPr="00992B2E" w:rsidRDefault="00EE2F3E" w:rsidP="00CA1339">
    <w:pPr>
      <w:pStyle w:val="Header"/>
      <w:spacing w:after="0"/>
      <w:contextualSpacing/>
      <w:rPr>
        <w:rFonts w:ascii="Times New Roman" w:hAnsi="Times New Roman"/>
      </w:rPr>
    </w:pPr>
    <w:r>
      <w:rPr>
        <w:rFonts w:ascii="Times New Roman" w:hAnsi="Times New Roman"/>
      </w:rPr>
      <w:t>COMPETITIVE ADVANTAGE</w:t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  <w:t xml:space="preserve">                                                </w:t>
    </w:r>
    <w:r w:rsidRPr="00992B2E">
      <w:rPr>
        <w:rFonts w:ascii="Times New Roman" w:hAnsi="Times New Roman"/>
      </w:rPr>
      <w:fldChar w:fldCharType="begin"/>
    </w:r>
    <w:r w:rsidRPr="00992B2E">
      <w:rPr>
        <w:rFonts w:ascii="Times New Roman" w:hAnsi="Times New Roman"/>
      </w:rPr>
      <w:instrText xml:space="preserve"> PAGE   \* MERGEFORMAT </w:instrText>
    </w:r>
    <w:r w:rsidRPr="00992B2E">
      <w:rPr>
        <w:rFonts w:ascii="Times New Roman" w:hAnsi="Times New Roman"/>
      </w:rPr>
      <w:fldChar w:fldCharType="separate"/>
    </w:r>
    <w:r w:rsidR="00DD5137">
      <w:rPr>
        <w:rFonts w:ascii="Times New Roman" w:hAnsi="Times New Roman"/>
        <w:noProof/>
      </w:rPr>
      <w:t>7</w:t>
    </w:r>
    <w:r w:rsidRPr="00992B2E">
      <w:rPr>
        <w:rFonts w:ascii="Times New Roman" w:hAnsi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99F80D" w14:textId="77777777" w:rsidR="00EE2F3E" w:rsidRPr="00CA1339" w:rsidRDefault="00EE2F3E" w:rsidP="00CA1339">
    <w:pPr>
      <w:pStyle w:val="Header"/>
      <w:spacing w:after="0"/>
      <w:contextualSpacing/>
      <w:rPr>
        <w:rFonts w:ascii="Times New Roman" w:hAnsi="Times New Roman"/>
      </w:rPr>
    </w:pPr>
    <w:r w:rsidRPr="00992B2E">
      <w:rPr>
        <w:rFonts w:ascii="Times New Roman" w:hAnsi="Times New Roman"/>
      </w:rPr>
      <w:t>Run</w:t>
    </w:r>
    <w:r>
      <w:rPr>
        <w:rFonts w:ascii="Times New Roman" w:hAnsi="Times New Roman"/>
      </w:rPr>
      <w:t>ning head: COMPETITIVE ADVANTAGE</w:t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 w:rsidRPr="00CA1339">
      <w:rPr>
        <w:rFonts w:ascii="Times New Roman" w:hAnsi="Times New Roman"/>
      </w:rPr>
      <w:fldChar w:fldCharType="begin"/>
    </w:r>
    <w:r w:rsidRPr="00CA1339">
      <w:rPr>
        <w:rFonts w:ascii="Times New Roman" w:hAnsi="Times New Roman"/>
      </w:rPr>
      <w:instrText xml:space="preserve"> PAGE   \* MERGEFORMAT </w:instrText>
    </w:r>
    <w:r w:rsidRPr="00CA1339">
      <w:rPr>
        <w:rFonts w:ascii="Times New Roman" w:hAnsi="Times New Roman"/>
      </w:rPr>
      <w:fldChar w:fldCharType="separate"/>
    </w:r>
    <w:r w:rsidR="00DD5137">
      <w:rPr>
        <w:rFonts w:ascii="Times New Roman" w:hAnsi="Times New Roman"/>
        <w:noProof/>
      </w:rPr>
      <w:t>1</w:t>
    </w:r>
    <w:r w:rsidRPr="00CA1339">
      <w:rPr>
        <w:rFonts w:ascii="Times New Roman" w:hAnsi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33354"/>
    <w:multiLevelType w:val="multilevel"/>
    <w:tmpl w:val="A7D89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125953"/>
    <w:multiLevelType w:val="multilevel"/>
    <w:tmpl w:val="0BB6C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054B3"/>
    <w:multiLevelType w:val="multilevel"/>
    <w:tmpl w:val="20E443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67319F"/>
    <w:multiLevelType w:val="multilevel"/>
    <w:tmpl w:val="A782D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0771CD"/>
    <w:multiLevelType w:val="multilevel"/>
    <w:tmpl w:val="3E942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B117D6"/>
    <w:multiLevelType w:val="multilevel"/>
    <w:tmpl w:val="6968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DA60223"/>
    <w:multiLevelType w:val="multilevel"/>
    <w:tmpl w:val="3E942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7B2B4E"/>
    <w:multiLevelType w:val="hybridMultilevel"/>
    <w:tmpl w:val="DB0E5D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6F00A7"/>
    <w:multiLevelType w:val="hybridMultilevel"/>
    <w:tmpl w:val="5B089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EBF36C1"/>
    <w:multiLevelType w:val="multilevel"/>
    <w:tmpl w:val="8AAE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UyMzQ2NjE2szS3MDJQ0lEKTi0uzszPAykwrAUAONT+giwAAAA="/>
  </w:docVars>
  <w:rsids>
    <w:rsidRoot w:val="00AA637B"/>
    <w:rsid w:val="00013CBA"/>
    <w:rsid w:val="00014A19"/>
    <w:rsid w:val="00026400"/>
    <w:rsid w:val="00033E7D"/>
    <w:rsid w:val="00035277"/>
    <w:rsid w:val="00040280"/>
    <w:rsid w:val="000432FB"/>
    <w:rsid w:val="000476DD"/>
    <w:rsid w:val="000554A8"/>
    <w:rsid w:val="00063868"/>
    <w:rsid w:val="0007339F"/>
    <w:rsid w:val="00080246"/>
    <w:rsid w:val="00080593"/>
    <w:rsid w:val="0008117B"/>
    <w:rsid w:val="00086796"/>
    <w:rsid w:val="0009156E"/>
    <w:rsid w:val="00092142"/>
    <w:rsid w:val="0009635D"/>
    <w:rsid w:val="000A5A4B"/>
    <w:rsid w:val="000C140D"/>
    <w:rsid w:val="000C632A"/>
    <w:rsid w:val="000C6E5D"/>
    <w:rsid w:val="000D366D"/>
    <w:rsid w:val="000E1DE7"/>
    <w:rsid w:val="000E1FE6"/>
    <w:rsid w:val="000E7FDF"/>
    <w:rsid w:val="000F3C5B"/>
    <w:rsid w:val="001043FC"/>
    <w:rsid w:val="00113A93"/>
    <w:rsid w:val="00123E79"/>
    <w:rsid w:val="00131AA5"/>
    <w:rsid w:val="00164119"/>
    <w:rsid w:val="001778FB"/>
    <w:rsid w:val="00180362"/>
    <w:rsid w:val="00181B6F"/>
    <w:rsid w:val="00186EB9"/>
    <w:rsid w:val="001931FF"/>
    <w:rsid w:val="001B059C"/>
    <w:rsid w:val="001B6D7D"/>
    <w:rsid w:val="001C42DD"/>
    <w:rsid w:val="001D7D92"/>
    <w:rsid w:val="001E064D"/>
    <w:rsid w:val="001E2626"/>
    <w:rsid w:val="001E3444"/>
    <w:rsid w:val="001E37D4"/>
    <w:rsid w:val="00210B29"/>
    <w:rsid w:val="00212F30"/>
    <w:rsid w:val="00232288"/>
    <w:rsid w:val="002340C9"/>
    <w:rsid w:val="00243849"/>
    <w:rsid w:val="002613BE"/>
    <w:rsid w:val="002619E9"/>
    <w:rsid w:val="00265FA5"/>
    <w:rsid w:val="0027589D"/>
    <w:rsid w:val="00287F84"/>
    <w:rsid w:val="002A25D5"/>
    <w:rsid w:val="002B1000"/>
    <w:rsid w:val="002B101D"/>
    <w:rsid w:val="002B30FE"/>
    <w:rsid w:val="002B6C6A"/>
    <w:rsid w:val="002C5705"/>
    <w:rsid w:val="002D2A24"/>
    <w:rsid w:val="002D3A0F"/>
    <w:rsid w:val="002E38D7"/>
    <w:rsid w:val="002F3CB1"/>
    <w:rsid w:val="00300586"/>
    <w:rsid w:val="00306600"/>
    <w:rsid w:val="00307AA8"/>
    <w:rsid w:val="00310995"/>
    <w:rsid w:val="003208F2"/>
    <w:rsid w:val="003233F9"/>
    <w:rsid w:val="00326D8E"/>
    <w:rsid w:val="00334861"/>
    <w:rsid w:val="003354F5"/>
    <w:rsid w:val="0033759C"/>
    <w:rsid w:val="003467D7"/>
    <w:rsid w:val="00352E3E"/>
    <w:rsid w:val="00364BD4"/>
    <w:rsid w:val="003710E2"/>
    <w:rsid w:val="00373A83"/>
    <w:rsid w:val="00375F97"/>
    <w:rsid w:val="00383526"/>
    <w:rsid w:val="00383D94"/>
    <w:rsid w:val="00384F52"/>
    <w:rsid w:val="003910B2"/>
    <w:rsid w:val="00393D26"/>
    <w:rsid w:val="003C194C"/>
    <w:rsid w:val="003D1670"/>
    <w:rsid w:val="003E0DCF"/>
    <w:rsid w:val="003E596A"/>
    <w:rsid w:val="004126D1"/>
    <w:rsid w:val="00413EDE"/>
    <w:rsid w:val="00415B36"/>
    <w:rsid w:val="00417A8F"/>
    <w:rsid w:val="004204FB"/>
    <w:rsid w:val="00422978"/>
    <w:rsid w:val="0043619C"/>
    <w:rsid w:val="00445519"/>
    <w:rsid w:val="00445B35"/>
    <w:rsid w:val="00452196"/>
    <w:rsid w:val="00471272"/>
    <w:rsid w:val="00477342"/>
    <w:rsid w:val="00482B9B"/>
    <w:rsid w:val="004937DC"/>
    <w:rsid w:val="004A066B"/>
    <w:rsid w:val="004A51E9"/>
    <w:rsid w:val="004A605B"/>
    <w:rsid w:val="004B1763"/>
    <w:rsid w:val="004B7526"/>
    <w:rsid w:val="004D2808"/>
    <w:rsid w:val="004D674B"/>
    <w:rsid w:val="004E30D4"/>
    <w:rsid w:val="004E3949"/>
    <w:rsid w:val="004F167C"/>
    <w:rsid w:val="005063FE"/>
    <w:rsid w:val="00506CA8"/>
    <w:rsid w:val="00513D44"/>
    <w:rsid w:val="005201BC"/>
    <w:rsid w:val="00534E66"/>
    <w:rsid w:val="00535898"/>
    <w:rsid w:val="00537220"/>
    <w:rsid w:val="00547511"/>
    <w:rsid w:val="00550DFC"/>
    <w:rsid w:val="00553EFA"/>
    <w:rsid w:val="005622A7"/>
    <w:rsid w:val="005626B4"/>
    <w:rsid w:val="00581E62"/>
    <w:rsid w:val="00582297"/>
    <w:rsid w:val="00583080"/>
    <w:rsid w:val="00590CF0"/>
    <w:rsid w:val="005B7299"/>
    <w:rsid w:val="005B7732"/>
    <w:rsid w:val="005C7419"/>
    <w:rsid w:val="005E53AB"/>
    <w:rsid w:val="005F381A"/>
    <w:rsid w:val="006124E3"/>
    <w:rsid w:val="0061649C"/>
    <w:rsid w:val="006173FF"/>
    <w:rsid w:val="00634D17"/>
    <w:rsid w:val="00652AB5"/>
    <w:rsid w:val="00654E03"/>
    <w:rsid w:val="00661941"/>
    <w:rsid w:val="00682086"/>
    <w:rsid w:val="006823EA"/>
    <w:rsid w:val="00683B4D"/>
    <w:rsid w:val="006946DB"/>
    <w:rsid w:val="0069560E"/>
    <w:rsid w:val="00695E1B"/>
    <w:rsid w:val="006A2029"/>
    <w:rsid w:val="006B4294"/>
    <w:rsid w:val="006C656D"/>
    <w:rsid w:val="006C69F8"/>
    <w:rsid w:val="006D19BA"/>
    <w:rsid w:val="00703921"/>
    <w:rsid w:val="00710A2B"/>
    <w:rsid w:val="007153B8"/>
    <w:rsid w:val="00723C89"/>
    <w:rsid w:val="00741D32"/>
    <w:rsid w:val="007514F3"/>
    <w:rsid w:val="00771C33"/>
    <w:rsid w:val="00774568"/>
    <w:rsid w:val="00776D83"/>
    <w:rsid w:val="0078475B"/>
    <w:rsid w:val="007A051D"/>
    <w:rsid w:val="007A1540"/>
    <w:rsid w:val="007A1796"/>
    <w:rsid w:val="007A42B1"/>
    <w:rsid w:val="007C0990"/>
    <w:rsid w:val="007C25CE"/>
    <w:rsid w:val="007C69A1"/>
    <w:rsid w:val="007D18E9"/>
    <w:rsid w:val="007D1D7F"/>
    <w:rsid w:val="007D3F95"/>
    <w:rsid w:val="007D7CEB"/>
    <w:rsid w:val="007E7CEB"/>
    <w:rsid w:val="007F4576"/>
    <w:rsid w:val="00800C9E"/>
    <w:rsid w:val="00806945"/>
    <w:rsid w:val="00810097"/>
    <w:rsid w:val="0081074D"/>
    <w:rsid w:val="00810F70"/>
    <w:rsid w:val="00820848"/>
    <w:rsid w:val="00820AAA"/>
    <w:rsid w:val="0084091D"/>
    <w:rsid w:val="00840A08"/>
    <w:rsid w:val="0085546D"/>
    <w:rsid w:val="0085561C"/>
    <w:rsid w:val="00855A22"/>
    <w:rsid w:val="00857291"/>
    <w:rsid w:val="00872B99"/>
    <w:rsid w:val="008750DE"/>
    <w:rsid w:val="00883A08"/>
    <w:rsid w:val="00885B9C"/>
    <w:rsid w:val="00885EC4"/>
    <w:rsid w:val="00890998"/>
    <w:rsid w:val="00891C73"/>
    <w:rsid w:val="00891E9C"/>
    <w:rsid w:val="00892F1B"/>
    <w:rsid w:val="008B3408"/>
    <w:rsid w:val="008B7951"/>
    <w:rsid w:val="008D0929"/>
    <w:rsid w:val="008E15A7"/>
    <w:rsid w:val="008E3A4E"/>
    <w:rsid w:val="008E469A"/>
    <w:rsid w:val="008E4D2B"/>
    <w:rsid w:val="00910738"/>
    <w:rsid w:val="00912967"/>
    <w:rsid w:val="00912E64"/>
    <w:rsid w:val="009231D3"/>
    <w:rsid w:val="0093086A"/>
    <w:rsid w:val="00933B79"/>
    <w:rsid w:val="009576F3"/>
    <w:rsid w:val="00957A3D"/>
    <w:rsid w:val="00962497"/>
    <w:rsid w:val="009627D6"/>
    <w:rsid w:val="00963547"/>
    <w:rsid w:val="009715A0"/>
    <w:rsid w:val="00973A5A"/>
    <w:rsid w:val="00977875"/>
    <w:rsid w:val="00990E40"/>
    <w:rsid w:val="00992B2E"/>
    <w:rsid w:val="0099652E"/>
    <w:rsid w:val="009B3AE9"/>
    <w:rsid w:val="009B51CF"/>
    <w:rsid w:val="009D6C9E"/>
    <w:rsid w:val="009E2DB9"/>
    <w:rsid w:val="009E3CD4"/>
    <w:rsid w:val="009E55E7"/>
    <w:rsid w:val="00A30873"/>
    <w:rsid w:val="00A40730"/>
    <w:rsid w:val="00A4622E"/>
    <w:rsid w:val="00A53A16"/>
    <w:rsid w:val="00A65F04"/>
    <w:rsid w:val="00A74D9E"/>
    <w:rsid w:val="00A772B4"/>
    <w:rsid w:val="00A851F1"/>
    <w:rsid w:val="00A92EC3"/>
    <w:rsid w:val="00AA0FB2"/>
    <w:rsid w:val="00AA1F4E"/>
    <w:rsid w:val="00AA36A9"/>
    <w:rsid w:val="00AA4F72"/>
    <w:rsid w:val="00AA637B"/>
    <w:rsid w:val="00AB0F2A"/>
    <w:rsid w:val="00AB1964"/>
    <w:rsid w:val="00AB5132"/>
    <w:rsid w:val="00AB60FC"/>
    <w:rsid w:val="00AC1E4F"/>
    <w:rsid w:val="00AC3166"/>
    <w:rsid w:val="00AC5CAE"/>
    <w:rsid w:val="00AD6268"/>
    <w:rsid w:val="00AD6F8B"/>
    <w:rsid w:val="00AE1EB5"/>
    <w:rsid w:val="00AF123D"/>
    <w:rsid w:val="00AF208E"/>
    <w:rsid w:val="00AF2E52"/>
    <w:rsid w:val="00AF37D0"/>
    <w:rsid w:val="00B00A6E"/>
    <w:rsid w:val="00B04D7D"/>
    <w:rsid w:val="00B122DF"/>
    <w:rsid w:val="00B13433"/>
    <w:rsid w:val="00B14270"/>
    <w:rsid w:val="00B21B13"/>
    <w:rsid w:val="00B23ABA"/>
    <w:rsid w:val="00B34AC5"/>
    <w:rsid w:val="00B56291"/>
    <w:rsid w:val="00B60728"/>
    <w:rsid w:val="00B6074D"/>
    <w:rsid w:val="00B61964"/>
    <w:rsid w:val="00B63252"/>
    <w:rsid w:val="00B63A8B"/>
    <w:rsid w:val="00B77C39"/>
    <w:rsid w:val="00B8623C"/>
    <w:rsid w:val="00B92B83"/>
    <w:rsid w:val="00BA2A92"/>
    <w:rsid w:val="00BA353D"/>
    <w:rsid w:val="00BA46FC"/>
    <w:rsid w:val="00BB6B17"/>
    <w:rsid w:val="00BD14B9"/>
    <w:rsid w:val="00BD2159"/>
    <w:rsid w:val="00BE1F9A"/>
    <w:rsid w:val="00BE6E6E"/>
    <w:rsid w:val="00BF229A"/>
    <w:rsid w:val="00BF2DC2"/>
    <w:rsid w:val="00C25DF3"/>
    <w:rsid w:val="00C27673"/>
    <w:rsid w:val="00C32B49"/>
    <w:rsid w:val="00C3628A"/>
    <w:rsid w:val="00C46BB1"/>
    <w:rsid w:val="00C6452D"/>
    <w:rsid w:val="00C81EF9"/>
    <w:rsid w:val="00C869CB"/>
    <w:rsid w:val="00C93C66"/>
    <w:rsid w:val="00C961EB"/>
    <w:rsid w:val="00C96494"/>
    <w:rsid w:val="00C9750C"/>
    <w:rsid w:val="00CA07C6"/>
    <w:rsid w:val="00CA1339"/>
    <w:rsid w:val="00CA7B01"/>
    <w:rsid w:val="00CB198A"/>
    <w:rsid w:val="00CD63E3"/>
    <w:rsid w:val="00CF11DA"/>
    <w:rsid w:val="00CF1A15"/>
    <w:rsid w:val="00CF6AB5"/>
    <w:rsid w:val="00D03ED2"/>
    <w:rsid w:val="00D056D8"/>
    <w:rsid w:val="00D14F16"/>
    <w:rsid w:val="00D1647F"/>
    <w:rsid w:val="00D325B7"/>
    <w:rsid w:val="00D32F5A"/>
    <w:rsid w:val="00D341C1"/>
    <w:rsid w:val="00D36B24"/>
    <w:rsid w:val="00D40BBB"/>
    <w:rsid w:val="00D65ACE"/>
    <w:rsid w:val="00D672F1"/>
    <w:rsid w:val="00D90224"/>
    <w:rsid w:val="00D9027F"/>
    <w:rsid w:val="00D97543"/>
    <w:rsid w:val="00DA1035"/>
    <w:rsid w:val="00DA4C32"/>
    <w:rsid w:val="00DB08DC"/>
    <w:rsid w:val="00DB3A5C"/>
    <w:rsid w:val="00DB42B5"/>
    <w:rsid w:val="00DC2C73"/>
    <w:rsid w:val="00DD3B18"/>
    <w:rsid w:val="00DD3B91"/>
    <w:rsid w:val="00DD5137"/>
    <w:rsid w:val="00DD73AD"/>
    <w:rsid w:val="00DE1CBB"/>
    <w:rsid w:val="00DF2919"/>
    <w:rsid w:val="00DF662A"/>
    <w:rsid w:val="00E01B6D"/>
    <w:rsid w:val="00E12A90"/>
    <w:rsid w:val="00E174B8"/>
    <w:rsid w:val="00E21B9A"/>
    <w:rsid w:val="00E239F6"/>
    <w:rsid w:val="00E57D53"/>
    <w:rsid w:val="00E60B70"/>
    <w:rsid w:val="00E62127"/>
    <w:rsid w:val="00E62CE5"/>
    <w:rsid w:val="00E663BE"/>
    <w:rsid w:val="00E7031C"/>
    <w:rsid w:val="00E80D3F"/>
    <w:rsid w:val="00E86C7B"/>
    <w:rsid w:val="00EA3E15"/>
    <w:rsid w:val="00EB2CC5"/>
    <w:rsid w:val="00EC286F"/>
    <w:rsid w:val="00EC433A"/>
    <w:rsid w:val="00ED3370"/>
    <w:rsid w:val="00ED3C14"/>
    <w:rsid w:val="00EE2F3E"/>
    <w:rsid w:val="00EE5AED"/>
    <w:rsid w:val="00EE5DBF"/>
    <w:rsid w:val="00F04BDD"/>
    <w:rsid w:val="00F04D7B"/>
    <w:rsid w:val="00F10C18"/>
    <w:rsid w:val="00F133B2"/>
    <w:rsid w:val="00F21F9E"/>
    <w:rsid w:val="00F33162"/>
    <w:rsid w:val="00F3427F"/>
    <w:rsid w:val="00F35709"/>
    <w:rsid w:val="00F36559"/>
    <w:rsid w:val="00F40722"/>
    <w:rsid w:val="00F472AC"/>
    <w:rsid w:val="00F535E6"/>
    <w:rsid w:val="00F558E4"/>
    <w:rsid w:val="00F64C8D"/>
    <w:rsid w:val="00F65579"/>
    <w:rsid w:val="00F755B4"/>
    <w:rsid w:val="00F76310"/>
    <w:rsid w:val="00F870F8"/>
    <w:rsid w:val="00F8783B"/>
    <w:rsid w:val="00F94B6E"/>
    <w:rsid w:val="00FA1196"/>
    <w:rsid w:val="00FB6C35"/>
    <w:rsid w:val="00FD39EE"/>
    <w:rsid w:val="00FE064D"/>
    <w:rsid w:val="00FE5A7F"/>
    <w:rsid w:val="00FE79DA"/>
    <w:rsid w:val="00FF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AC0A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967"/>
    <w:pPr>
      <w:spacing w:after="200"/>
    </w:pPr>
    <w:rPr>
      <w:sz w:val="24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F36559"/>
    <w:pPr>
      <w:keepNext/>
      <w:keepLines/>
      <w:spacing w:before="200" w:after="0" w:line="276" w:lineRule="auto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637B"/>
    <w:pPr>
      <w:spacing w:after="0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A637B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A637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92B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2B2E"/>
    <w:rPr>
      <w:sz w:val="24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992B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92B2E"/>
    <w:rPr>
      <w:sz w:val="24"/>
      <w:szCs w:val="22"/>
    </w:rPr>
  </w:style>
  <w:style w:type="paragraph" w:customStyle="1" w:styleId="body">
    <w:name w:val="body"/>
    <w:basedOn w:val="Normal"/>
    <w:rsid w:val="0008117B"/>
    <w:pPr>
      <w:spacing w:before="100" w:beforeAutospacing="1" w:after="100" w:afterAutospacing="1"/>
    </w:pPr>
    <w:rPr>
      <w:rFonts w:eastAsia="Times New Roman" w:cs="Arial"/>
      <w:color w:val="000000"/>
      <w:szCs w:val="24"/>
    </w:rPr>
  </w:style>
  <w:style w:type="character" w:customStyle="1" w:styleId="bold1">
    <w:name w:val="bold1"/>
    <w:basedOn w:val="DefaultParagraphFont"/>
    <w:rsid w:val="001B059C"/>
    <w:rPr>
      <w:b/>
      <w:bCs/>
    </w:rPr>
  </w:style>
  <w:style w:type="paragraph" w:styleId="BodyTextIndent">
    <w:name w:val="Body Text Indent"/>
    <w:basedOn w:val="Normal"/>
    <w:link w:val="BodyTextIndentChar"/>
    <w:rsid w:val="00CA1339"/>
    <w:pPr>
      <w:spacing w:after="120"/>
      <w:ind w:left="360"/>
    </w:pPr>
    <w:rPr>
      <w:rFonts w:ascii="Garamond" w:eastAsia="Times New Roman" w:hAnsi="Garamond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CA1339"/>
    <w:rPr>
      <w:rFonts w:ascii="Garamond" w:eastAsia="Times New Roman" w:hAnsi="Garamond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36559"/>
    <w:rPr>
      <w:rFonts w:ascii="Cambria" w:eastAsia="Times New Roman" w:hAnsi="Cambria"/>
      <w:b/>
      <w:bCs/>
      <w:color w:val="4F81BD"/>
      <w:sz w:val="26"/>
      <w:szCs w:val="26"/>
    </w:rPr>
  </w:style>
  <w:style w:type="character" w:customStyle="1" w:styleId="apple-converted-space">
    <w:name w:val="apple-converted-space"/>
    <w:basedOn w:val="DefaultParagraphFont"/>
    <w:rsid w:val="00131AA5"/>
  </w:style>
  <w:style w:type="character" w:customStyle="1" w:styleId="italic">
    <w:name w:val="italic"/>
    <w:basedOn w:val="DefaultParagraphFont"/>
    <w:rsid w:val="00131AA5"/>
  </w:style>
  <w:style w:type="character" w:customStyle="1" w:styleId="bold">
    <w:name w:val="bold"/>
    <w:basedOn w:val="DefaultParagraphFont"/>
    <w:rsid w:val="00131A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967"/>
    <w:pPr>
      <w:spacing w:after="200"/>
    </w:pPr>
    <w:rPr>
      <w:sz w:val="24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F36559"/>
    <w:pPr>
      <w:keepNext/>
      <w:keepLines/>
      <w:spacing w:before="200" w:after="0" w:line="276" w:lineRule="auto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637B"/>
    <w:pPr>
      <w:spacing w:after="0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A637B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A637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92B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2B2E"/>
    <w:rPr>
      <w:sz w:val="24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992B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92B2E"/>
    <w:rPr>
      <w:sz w:val="24"/>
      <w:szCs w:val="22"/>
    </w:rPr>
  </w:style>
  <w:style w:type="paragraph" w:customStyle="1" w:styleId="body">
    <w:name w:val="body"/>
    <w:basedOn w:val="Normal"/>
    <w:rsid w:val="0008117B"/>
    <w:pPr>
      <w:spacing w:before="100" w:beforeAutospacing="1" w:after="100" w:afterAutospacing="1"/>
    </w:pPr>
    <w:rPr>
      <w:rFonts w:eastAsia="Times New Roman" w:cs="Arial"/>
      <w:color w:val="000000"/>
      <w:szCs w:val="24"/>
    </w:rPr>
  </w:style>
  <w:style w:type="character" w:customStyle="1" w:styleId="bold1">
    <w:name w:val="bold1"/>
    <w:basedOn w:val="DefaultParagraphFont"/>
    <w:rsid w:val="001B059C"/>
    <w:rPr>
      <w:b/>
      <w:bCs/>
    </w:rPr>
  </w:style>
  <w:style w:type="paragraph" w:styleId="BodyTextIndent">
    <w:name w:val="Body Text Indent"/>
    <w:basedOn w:val="Normal"/>
    <w:link w:val="BodyTextIndentChar"/>
    <w:rsid w:val="00CA1339"/>
    <w:pPr>
      <w:spacing w:after="120"/>
      <w:ind w:left="360"/>
    </w:pPr>
    <w:rPr>
      <w:rFonts w:ascii="Garamond" w:eastAsia="Times New Roman" w:hAnsi="Garamond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CA1339"/>
    <w:rPr>
      <w:rFonts w:ascii="Garamond" w:eastAsia="Times New Roman" w:hAnsi="Garamond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36559"/>
    <w:rPr>
      <w:rFonts w:ascii="Cambria" w:eastAsia="Times New Roman" w:hAnsi="Cambria"/>
      <w:b/>
      <w:bCs/>
      <w:color w:val="4F81BD"/>
      <w:sz w:val="26"/>
      <w:szCs w:val="26"/>
    </w:rPr>
  </w:style>
  <w:style w:type="character" w:customStyle="1" w:styleId="apple-converted-space">
    <w:name w:val="apple-converted-space"/>
    <w:basedOn w:val="DefaultParagraphFont"/>
    <w:rsid w:val="00131AA5"/>
  </w:style>
  <w:style w:type="character" w:customStyle="1" w:styleId="italic">
    <w:name w:val="italic"/>
    <w:basedOn w:val="DefaultParagraphFont"/>
    <w:rsid w:val="00131AA5"/>
  </w:style>
  <w:style w:type="character" w:customStyle="1" w:styleId="bold">
    <w:name w:val="bold"/>
    <w:basedOn w:val="DefaultParagraphFont"/>
    <w:rsid w:val="00131A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6660">
              <w:marLeft w:val="0"/>
              <w:marRight w:val="0"/>
              <w:marTop w:val="0"/>
              <w:marBottom w:val="75"/>
              <w:divBdr>
                <w:top w:val="single" w:sz="2" w:space="1" w:color="CCCCCC"/>
                <w:left w:val="single" w:sz="2" w:space="1" w:color="CCCCCC"/>
                <w:bottom w:val="single" w:sz="2" w:space="1" w:color="CCCCCC"/>
                <w:right w:val="single" w:sz="2" w:space="1" w:color="CCCCCC"/>
              </w:divBdr>
              <w:divsChild>
                <w:div w:id="50332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79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68353">
                          <w:marLeft w:val="3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single" w:sz="6" w:space="8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339770">
                              <w:marLeft w:val="75"/>
                              <w:marRight w:val="3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7050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32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2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1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44487">
              <w:marLeft w:val="0"/>
              <w:marRight w:val="0"/>
              <w:marTop w:val="0"/>
              <w:marBottom w:val="75"/>
              <w:divBdr>
                <w:top w:val="single" w:sz="2" w:space="1" w:color="CCCCCC"/>
                <w:left w:val="single" w:sz="2" w:space="1" w:color="CCCCCC"/>
                <w:bottom w:val="single" w:sz="2" w:space="1" w:color="CCCCCC"/>
                <w:right w:val="single" w:sz="2" w:space="1" w:color="CCCCCC"/>
              </w:divBdr>
              <w:divsChild>
                <w:div w:id="134994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298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642649">
                          <w:marLeft w:val="3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single" w:sz="6" w:space="8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018241">
                              <w:marLeft w:val="75"/>
                              <w:marRight w:val="3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18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063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02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46950">
              <w:marLeft w:val="0"/>
              <w:marRight w:val="0"/>
              <w:marTop w:val="0"/>
              <w:marBottom w:val="75"/>
              <w:divBdr>
                <w:top w:val="single" w:sz="2" w:space="1" w:color="CCCCCC"/>
                <w:left w:val="single" w:sz="2" w:space="1" w:color="CCCCCC"/>
                <w:bottom w:val="single" w:sz="2" w:space="1" w:color="CCCCCC"/>
                <w:right w:val="single" w:sz="2" w:space="1" w:color="CCCCCC"/>
              </w:divBdr>
              <w:divsChild>
                <w:div w:id="138787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05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97878">
                          <w:marLeft w:val="3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single" w:sz="6" w:space="8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030888">
                              <w:marLeft w:val="75"/>
                              <w:marRight w:val="3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616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05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8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43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057609">
              <w:marLeft w:val="0"/>
              <w:marRight w:val="0"/>
              <w:marTop w:val="0"/>
              <w:marBottom w:val="75"/>
              <w:divBdr>
                <w:top w:val="single" w:sz="2" w:space="1" w:color="CCCCCC"/>
                <w:left w:val="single" w:sz="2" w:space="1" w:color="CCCCCC"/>
                <w:bottom w:val="single" w:sz="2" w:space="1" w:color="CCCCCC"/>
                <w:right w:val="single" w:sz="2" w:space="1" w:color="CCCCCC"/>
              </w:divBdr>
              <w:divsChild>
                <w:div w:id="45699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0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787225">
                          <w:marLeft w:val="3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single" w:sz="6" w:space="8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397265">
                              <w:marLeft w:val="75"/>
                              <w:marRight w:val="3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887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760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ntTable" Target="fontTable.xml"/>
  <Relationship Id="rId11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header" Target="header1.xml"/>
  <Relationship Id="rId9" Type="http://schemas.openxmlformats.org/officeDocument/2006/relationships/header" Target="head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7</Pages>
  <Words>1240</Words>
  <Characters>7070</Characters>
  <Application/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 2 Assignment</vt:lpstr>
    </vt:vector>
  </TitlesOfParts>
  <Company/>
  <LinksUpToDate>false</LinksUpToDate>
  <CharactersWithSpaces>8294</CharactersWithSpaces>
  <SharedDoc>false</SharedDoc>
  <HLinks>
    <vt:vector size="6" baseType="variant">
      <vt:variant>
        <vt:i4>6684792</vt:i4>
      </vt:variant>
      <vt:variant>
        <vt:i4>0</vt:i4>
      </vt:variant>
      <vt:variant>
        <vt:i4>0</vt:i4>
      </vt:variant>
      <vt:variant>
        <vt:i4>5</vt:i4>
      </vt:variant>
      <vt:variant>
        <vt:lpwstr>http://owl.english.purdue.edu/owl/resource/560/01/</vt:lpwstr>
      </vt:variant>
      <vt:variant>
        <vt:lpwstr/>
      </vt:variant>
    </vt:vector>
  </HLinks>
  <HyperlinksChanged>false</HyperlinksChanged>
  <AppVersion>14.0000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