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3FA" w:rsidRDefault="008C33FA" w:rsidP="008C33FA">
      <w:pPr>
        <w:numPr>
          <w:ilvl w:val="0"/>
          <w:numId w:val="1"/>
        </w:numPr>
        <w:spacing w:after="240" w:line="336" w:lineRule="auto"/>
        <w:ind w:left="3870"/>
        <w:outlineLvl w:val="0"/>
        <w:rPr>
          <w:rFonts w:ascii="Verdana" w:eastAsia="Times New Roman" w:hAnsi="Verdana" w:cs="Tahoma"/>
          <w:color w:val="111111"/>
          <w:kern w:val="36"/>
          <w:sz w:val="33"/>
          <w:szCs w:val="33"/>
        </w:rPr>
      </w:pPr>
      <w:r w:rsidRPr="008C33FA">
        <w:rPr>
          <w:rFonts w:ascii="Verdana" w:eastAsia="Times New Roman" w:hAnsi="Verdana" w:cs="Tahoma"/>
          <w:color w:val="111111"/>
          <w:kern w:val="36"/>
          <w:sz w:val="33"/>
          <w:szCs w:val="33"/>
        </w:rPr>
        <w:t>Personal Debt Management</w:t>
      </w:r>
    </w:p>
    <w:p w:rsidR="00531D48" w:rsidRPr="008C33FA" w:rsidRDefault="00531D48" w:rsidP="008C33FA">
      <w:pPr>
        <w:numPr>
          <w:ilvl w:val="0"/>
          <w:numId w:val="1"/>
        </w:numPr>
        <w:spacing w:after="240" w:line="336" w:lineRule="auto"/>
        <w:ind w:left="3870"/>
        <w:outlineLvl w:val="0"/>
        <w:rPr>
          <w:rFonts w:ascii="Verdana" w:eastAsia="Times New Roman" w:hAnsi="Verdana" w:cs="Tahoma"/>
          <w:color w:val="111111"/>
          <w:kern w:val="36"/>
          <w:sz w:val="33"/>
          <w:szCs w:val="33"/>
        </w:rPr>
      </w:pPr>
      <w:proofErr w:type="spellStart"/>
      <w:r>
        <w:rPr>
          <w:rFonts w:ascii="Verdana" w:eastAsia="Times New Roman" w:hAnsi="Verdana" w:cs="Tahoma"/>
          <w:color w:val="111111"/>
          <w:kern w:val="36"/>
          <w:sz w:val="33"/>
          <w:szCs w:val="33"/>
        </w:rPr>
        <w:t>Shoud</w:t>
      </w:r>
      <w:proofErr w:type="spellEnd"/>
      <w:r>
        <w:rPr>
          <w:rFonts w:ascii="Verdana" w:eastAsia="Times New Roman" w:hAnsi="Verdana" w:cs="Tahoma"/>
          <w:color w:val="111111"/>
          <w:kern w:val="36"/>
          <w:sz w:val="33"/>
          <w:szCs w:val="33"/>
        </w:rPr>
        <w:t xml:space="preserve"> be in APA format.</w:t>
      </w:r>
      <w:bookmarkStart w:id="0" w:name="_GoBack"/>
      <w:bookmarkEnd w:id="0"/>
    </w:p>
    <w:p w:rsidR="008C33FA" w:rsidRPr="008C33FA" w:rsidRDefault="008C33FA" w:rsidP="008C33FA">
      <w:pPr>
        <w:spacing w:before="100" w:beforeAutospacing="1" w:after="24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 xml:space="preserve">Develop a plan for managing your debt. How many sources of debt do you current have, and what are the balances owed on each? </w:t>
      </w:r>
      <w:r w:rsidRPr="008C33FA">
        <w:rPr>
          <w:rFonts w:ascii="Verdana" w:eastAsia="Times New Roman" w:hAnsi="Verdana" w:cs="Tahoma"/>
          <w:color w:val="111111"/>
          <w:sz w:val="21"/>
          <w:szCs w:val="21"/>
          <w:shd w:val="clear" w:color="auto" w:fill="FFFFFF"/>
        </w:rPr>
        <w:t>What specific behavioral steps do you personally need to take to match your debt aspirations with your debt reality?  How will you practically implement these steps?</w:t>
      </w:r>
    </w:p>
    <w:p w:rsidR="008C33FA" w:rsidRPr="008C33FA" w:rsidRDefault="008C33FA" w:rsidP="008C33FA">
      <w:pPr>
        <w:spacing w:before="100" w:beforeAutospacing="1" w:after="24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Criteria:</w:t>
      </w:r>
    </w:p>
    <w:p w:rsidR="008C33FA" w:rsidRPr="008C33FA" w:rsidRDefault="008C33FA" w:rsidP="008C33FA">
      <w:pPr>
        <w:spacing w:before="100" w:beforeAutospacing="1" w:after="24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The requirements below must be met for your paper to be accepted and graded: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Write a minimum of 400 words (approximately 2 pages) using Microsoft Word.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Attempt APA style, see example below.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Use font size 12 and 1” margins.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Include cover page and reference page.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At least 60% of your paper must be original content/writing.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No more than 40% of your content/information may come from references.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Use at least two references from outside the course material, preferably from EBSCOhost.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Text book, lectures, and other materials in the course may be used, but are not counted toward the two reference requirement.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>Reference material (data, dates, graphs, quotes, paraphrased words, values, etc.) must be identified in the paper and listed on a reference page.</w:t>
      </w:r>
    </w:p>
    <w:p w:rsidR="008C33FA" w:rsidRPr="008C33FA" w:rsidRDefault="008C33FA" w:rsidP="008C33FA">
      <w:pPr>
        <w:numPr>
          <w:ilvl w:val="1"/>
          <w:numId w:val="1"/>
        </w:numPr>
        <w:spacing w:after="0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 xml:space="preserve">Reference material (data, dates, graphs, quotes, paraphrased words, values, etc.) must come from </w:t>
      </w:r>
      <w:r w:rsidRPr="008C33FA">
        <w:rPr>
          <w:rFonts w:ascii="Verdana" w:eastAsia="Times New Roman" w:hAnsi="Verdana" w:cs="Tahoma"/>
          <w:color w:val="111111"/>
          <w:sz w:val="21"/>
          <w:szCs w:val="21"/>
        </w:rPr>
        <w:lastRenderedPageBreak/>
        <w:t>sources such as, scholarly journals found in EBSCOhost, online newspapers such as The Wall Street Journal, government websites, etc.</w:t>
      </w:r>
    </w:p>
    <w:p w:rsidR="008C33FA" w:rsidRPr="008C33FA" w:rsidRDefault="008C33FA" w:rsidP="008C33FA">
      <w:pPr>
        <w:numPr>
          <w:ilvl w:val="1"/>
          <w:numId w:val="1"/>
        </w:numPr>
        <w:spacing w:after="45" w:line="336" w:lineRule="auto"/>
        <w:ind w:left="3870"/>
        <w:rPr>
          <w:rFonts w:ascii="Verdana" w:eastAsia="Times New Roman" w:hAnsi="Verdana" w:cs="Tahoma"/>
          <w:color w:val="111111"/>
          <w:sz w:val="21"/>
          <w:szCs w:val="21"/>
        </w:rPr>
      </w:pPr>
      <w:r w:rsidRPr="008C33FA">
        <w:rPr>
          <w:rFonts w:ascii="Verdana" w:eastAsia="Times New Roman" w:hAnsi="Verdana" w:cs="Tahoma"/>
          <w:color w:val="111111"/>
          <w:sz w:val="21"/>
          <w:szCs w:val="21"/>
        </w:rPr>
        <w:t xml:space="preserve">Sources such as Wikis, Yahoo Answers, </w:t>
      </w:r>
      <w:proofErr w:type="spellStart"/>
      <w:r w:rsidRPr="008C33FA">
        <w:rPr>
          <w:rFonts w:ascii="Verdana" w:eastAsia="Times New Roman" w:hAnsi="Verdana" w:cs="Tahoma"/>
          <w:color w:val="111111"/>
          <w:sz w:val="21"/>
          <w:szCs w:val="21"/>
        </w:rPr>
        <w:t>eHow</w:t>
      </w:r>
      <w:proofErr w:type="spellEnd"/>
      <w:r w:rsidRPr="008C33FA">
        <w:rPr>
          <w:rFonts w:ascii="Verdana" w:eastAsia="Times New Roman" w:hAnsi="Verdana" w:cs="Tahoma"/>
          <w:color w:val="111111"/>
          <w:sz w:val="21"/>
          <w:szCs w:val="21"/>
        </w:rPr>
        <w:t>, etc. are not acceptable.</w:t>
      </w:r>
    </w:p>
    <w:p w:rsidR="0050239E" w:rsidRDefault="00531D48"/>
    <w:sectPr w:rsidR="00502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80F08"/>
    <w:multiLevelType w:val="multilevel"/>
    <w:tmpl w:val="9842B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3FA"/>
    <w:rsid w:val="00531D48"/>
    <w:rsid w:val="007404B9"/>
    <w:rsid w:val="008C33FA"/>
    <w:rsid w:val="00BE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D8A7F"/>
  <w15:chartTrackingRefBased/>
  <w15:docId w15:val="{838CBD24-D29E-4786-A6CA-815B7FA74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42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7883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34214">
                  <w:marLeft w:val="333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06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96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19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444444"/>
                                <w:left w:val="single" w:sz="6" w:space="0" w:color="444444"/>
                                <w:bottom w:val="single" w:sz="6" w:space="0" w:color="444444"/>
                                <w:right w:val="single" w:sz="6" w:space="0" w:color="444444"/>
                              </w:divBdr>
                              <w:divsChild>
                                <w:div w:id="43020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7500620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408346">
                                          <w:marLeft w:val="0"/>
                                          <w:marRight w:val="0"/>
                                          <w:marTop w:val="51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713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05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082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084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8659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8025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6788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0022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33010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209</Words>
  <Characters>1196</Characters>
  <Application/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